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6D96" w14:textId="10778D70" w:rsidR="00E42B5C" w:rsidRPr="0058697D" w:rsidRDefault="00E42B5C" w:rsidP="007958F1">
      <w:pPr>
        <w:pStyle w:val="Heading1"/>
        <w:ind w:left="-360"/>
        <w:jc w:val="left"/>
        <w:rPr>
          <w:rStyle w:val="Heading1Char"/>
          <w:sz w:val="20"/>
          <w:szCs w:val="20"/>
        </w:rPr>
      </w:pPr>
      <w:bookmarkStart w:id="0" w:name="_Toc518907886"/>
    </w:p>
    <w:p w14:paraId="6178CE29" w14:textId="70E290AC" w:rsidR="00E42B5C" w:rsidRDefault="00D97A07" w:rsidP="00452B63">
      <w:pPr>
        <w:pStyle w:val="Heading1"/>
        <w:tabs>
          <w:tab w:val="left" w:pos="3150"/>
          <w:tab w:val="right" w:pos="9360"/>
        </w:tabs>
        <w:spacing w:after="120"/>
        <w:ind w:left="-360" w:firstLine="3510"/>
        <w:jc w:val="right"/>
        <w:rPr>
          <w:rStyle w:val="Heading1Char"/>
          <w:sz w:val="20"/>
          <w:szCs w:val="20"/>
        </w:rPr>
      </w:pPr>
      <w:r>
        <w:rPr>
          <w:rFonts w:cs="Arial"/>
          <w:b w:val="0"/>
          <w:noProof/>
          <w:lang w:eastAsia="en-US"/>
        </w:rPr>
        <w:drawing>
          <wp:anchor distT="0" distB="0" distL="114300" distR="114300" simplePos="0" relativeHeight="251658240" behindDoc="1" locked="0" layoutInCell="1" allowOverlap="1" wp14:anchorId="2960B122" wp14:editId="2EBBE3A9">
            <wp:simplePos x="0" y="0"/>
            <wp:positionH relativeFrom="column">
              <wp:posOffset>-121920</wp:posOffset>
            </wp:positionH>
            <wp:positionV relativeFrom="paragraph">
              <wp:posOffset>210185</wp:posOffset>
            </wp:positionV>
            <wp:extent cx="2011680" cy="982980"/>
            <wp:effectExtent l="0" t="0" r="7620" b="7620"/>
            <wp:wrapTight wrapText="bothSides">
              <wp:wrapPolygon edited="0">
                <wp:start x="0" y="0"/>
                <wp:lineTo x="0" y="21349"/>
                <wp:lineTo x="21477" y="21349"/>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lmore County 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982980"/>
                    </a:xfrm>
                    <a:prstGeom prst="rect">
                      <a:avLst/>
                    </a:prstGeom>
                  </pic:spPr>
                </pic:pic>
              </a:graphicData>
            </a:graphic>
            <wp14:sizeRelH relativeFrom="page">
              <wp14:pctWidth>0</wp14:pctWidth>
            </wp14:sizeRelH>
            <wp14:sizeRelV relativeFrom="page">
              <wp14:pctHeight>0</wp14:pctHeight>
            </wp14:sizeRelV>
          </wp:anchor>
        </w:drawing>
      </w:r>
      <w:r w:rsidR="00D017AD" w:rsidRPr="007958F1">
        <w:rPr>
          <w:rStyle w:val="Heading1Char"/>
          <w:b/>
          <w:sz w:val="20"/>
          <w:szCs w:val="20"/>
        </w:rPr>
        <w:t>Department</w:t>
      </w:r>
      <w:r w:rsidR="00880EC2">
        <w:rPr>
          <w:rStyle w:val="Heading1Char"/>
          <w:b/>
          <w:sz w:val="20"/>
          <w:szCs w:val="20"/>
        </w:rPr>
        <w:t>:</w:t>
      </w:r>
      <w:r w:rsidR="00880EC2">
        <w:rPr>
          <w:rStyle w:val="Heading1Char"/>
          <w:sz w:val="20"/>
          <w:szCs w:val="20"/>
        </w:rPr>
        <w:t xml:space="preserve">        </w:t>
      </w:r>
      <w:r w:rsidR="00087221">
        <w:rPr>
          <w:rStyle w:val="Heading1Char"/>
          <w:sz w:val="20"/>
          <w:szCs w:val="20"/>
        </w:rPr>
        <w:t xml:space="preserve">         </w:t>
      </w:r>
      <w:r w:rsidR="00880EC2">
        <w:rPr>
          <w:rStyle w:val="Heading1Char"/>
          <w:sz w:val="20"/>
          <w:szCs w:val="20"/>
        </w:rPr>
        <w:t xml:space="preserve">           </w:t>
      </w:r>
      <w:r w:rsidR="00452B63">
        <w:rPr>
          <w:rStyle w:val="Heading1Char"/>
          <w:sz w:val="20"/>
          <w:szCs w:val="20"/>
        </w:rPr>
        <w:tab/>
      </w:r>
      <w:r w:rsidR="00880EC2">
        <w:rPr>
          <w:rStyle w:val="Heading1Char"/>
          <w:sz w:val="20"/>
          <w:szCs w:val="20"/>
        </w:rPr>
        <w:t xml:space="preserve">                     </w:t>
      </w:r>
      <w:r w:rsidR="00087221">
        <w:rPr>
          <w:rStyle w:val="Heading1Char"/>
          <w:sz w:val="20"/>
          <w:szCs w:val="20"/>
        </w:rPr>
        <w:t xml:space="preserve">   </w:t>
      </w:r>
      <w:r w:rsidR="00880EC2">
        <w:rPr>
          <w:rStyle w:val="Heading1Char"/>
          <w:sz w:val="20"/>
          <w:szCs w:val="20"/>
        </w:rPr>
        <w:t>Community Corrections</w:t>
      </w:r>
    </w:p>
    <w:bookmarkEnd w:id="0"/>
    <w:p w14:paraId="221FE4AE" w14:textId="5A502E0E" w:rsidR="00880EC2" w:rsidRPr="00880EC2" w:rsidRDefault="00AA216B" w:rsidP="00452B63">
      <w:pPr>
        <w:tabs>
          <w:tab w:val="left" w:pos="5040"/>
          <w:tab w:val="right" w:pos="9360"/>
        </w:tabs>
        <w:spacing w:after="120"/>
        <w:ind w:left="-360"/>
        <w:jc w:val="right"/>
        <w:rPr>
          <w:rFonts w:cs="Arial"/>
          <w:b/>
        </w:rPr>
      </w:pPr>
      <w:r>
        <w:rPr>
          <w:rFonts w:cs="Arial"/>
          <w:b/>
        </w:rPr>
        <w:t>Reports To</w:t>
      </w:r>
      <w:r w:rsidR="00D017AD">
        <w:rPr>
          <w:rFonts w:cs="Arial"/>
        </w:rPr>
        <w:t>:</w:t>
      </w:r>
      <w:r w:rsidR="00880EC2">
        <w:rPr>
          <w:rFonts w:cs="Arial"/>
        </w:rPr>
        <w:t xml:space="preserve">                               </w:t>
      </w:r>
      <w:r w:rsidR="00452B63">
        <w:rPr>
          <w:rFonts w:cs="Arial"/>
        </w:rPr>
        <w:tab/>
      </w:r>
      <w:r w:rsidR="00880EC2">
        <w:rPr>
          <w:rFonts w:cs="Arial"/>
        </w:rPr>
        <w:t xml:space="preserve">         </w:t>
      </w:r>
      <w:r w:rsidR="00880EC2" w:rsidRPr="00880EC2">
        <w:rPr>
          <w:rStyle w:val="Heading1Char"/>
          <w:b w:val="0"/>
          <w:i w:val="0"/>
          <w:sz w:val="20"/>
          <w:szCs w:val="20"/>
        </w:rPr>
        <w:t>Community Corrections</w:t>
      </w:r>
      <w:r w:rsidR="00880EC2" w:rsidRPr="00880EC2">
        <w:rPr>
          <w:rFonts w:cs="Arial"/>
          <w:b/>
        </w:rPr>
        <w:t xml:space="preserve"> </w:t>
      </w:r>
      <w:r w:rsidR="00880EC2" w:rsidRPr="00880EC2">
        <w:rPr>
          <w:rFonts w:cs="Arial"/>
        </w:rPr>
        <w:t>Director</w:t>
      </w:r>
      <w:r w:rsidR="00880EC2" w:rsidRPr="00880EC2">
        <w:rPr>
          <w:rFonts w:cs="Arial"/>
          <w:b/>
        </w:rPr>
        <w:t xml:space="preserve"> </w:t>
      </w:r>
    </w:p>
    <w:p w14:paraId="46027925" w14:textId="2F781F9D" w:rsidR="00D017AD" w:rsidRDefault="00D97A07" w:rsidP="00E47785">
      <w:pPr>
        <w:tabs>
          <w:tab w:val="left" w:pos="5040"/>
          <w:tab w:val="right" w:pos="9360"/>
        </w:tabs>
        <w:spacing w:after="120"/>
        <w:ind w:left="-360"/>
        <w:rPr>
          <w:rFonts w:cs="Arial"/>
        </w:rPr>
      </w:pPr>
      <w:r>
        <w:rPr>
          <w:rFonts w:cs="Arial"/>
          <w:b/>
        </w:rPr>
        <w:t>Supervisory Duties</w:t>
      </w:r>
      <w:r w:rsidR="00D017AD">
        <w:rPr>
          <w:rFonts w:cs="Arial"/>
        </w:rPr>
        <w:t>:</w:t>
      </w:r>
      <w:r w:rsidR="006238FF">
        <w:rPr>
          <w:rFonts w:cs="Arial"/>
        </w:rPr>
        <w:tab/>
      </w:r>
      <w:r w:rsidR="00CF03E4">
        <w:rPr>
          <w:rFonts w:cs="Arial"/>
        </w:rPr>
        <w:tab/>
      </w:r>
      <w:r w:rsidR="00880EC2">
        <w:rPr>
          <w:rFonts w:cs="Arial"/>
        </w:rPr>
        <w:t>None</w:t>
      </w:r>
    </w:p>
    <w:p w14:paraId="5C50FA59" w14:textId="2F816137" w:rsidR="009C0AB3" w:rsidRDefault="005100D7" w:rsidP="00452B63">
      <w:pPr>
        <w:tabs>
          <w:tab w:val="left" w:pos="5040"/>
          <w:tab w:val="right" w:pos="9360"/>
        </w:tabs>
        <w:spacing w:after="120"/>
        <w:ind w:left="-360"/>
        <w:jc w:val="right"/>
        <w:rPr>
          <w:rFonts w:cs="Arial"/>
        </w:rPr>
      </w:pPr>
      <w:r>
        <w:rPr>
          <w:rFonts w:cs="Arial"/>
          <w:b/>
        </w:rPr>
        <w:t>FLSA Status</w:t>
      </w:r>
      <w:r w:rsidR="00075ED6">
        <w:rPr>
          <w:rFonts w:cs="Arial"/>
        </w:rPr>
        <w:t>:</w:t>
      </w:r>
      <w:r w:rsidR="00CF03E4">
        <w:rPr>
          <w:rFonts w:cs="Arial"/>
        </w:rPr>
        <w:tab/>
      </w:r>
      <w:r w:rsidR="00452B63">
        <w:rPr>
          <w:rFonts w:cs="Arial"/>
        </w:rPr>
        <w:tab/>
      </w:r>
      <w:r>
        <w:rPr>
          <w:rFonts w:cs="Arial"/>
        </w:rPr>
        <w:t>Non-Exempt</w:t>
      </w:r>
    </w:p>
    <w:p w14:paraId="2AF62D0B" w14:textId="540F47EB" w:rsidR="00075ED6" w:rsidRDefault="005100D7" w:rsidP="00452B63">
      <w:pPr>
        <w:tabs>
          <w:tab w:val="left" w:pos="5040"/>
          <w:tab w:val="right" w:pos="9360"/>
        </w:tabs>
        <w:spacing w:after="120"/>
        <w:ind w:left="-360"/>
        <w:jc w:val="right"/>
        <w:rPr>
          <w:rFonts w:cs="Arial"/>
        </w:rPr>
      </w:pPr>
      <w:r w:rsidRPr="007958F1">
        <w:rPr>
          <w:rFonts w:cs="Arial"/>
          <w:b/>
        </w:rPr>
        <w:t>Benefits</w:t>
      </w:r>
      <w:r w:rsidR="00452B63">
        <w:rPr>
          <w:rFonts w:cs="Arial"/>
          <w:b/>
        </w:rPr>
        <w:tab/>
      </w:r>
      <w:r w:rsidR="00CF03E4">
        <w:rPr>
          <w:rFonts w:cs="Arial"/>
        </w:rPr>
        <w:tab/>
      </w:r>
      <w:r w:rsidR="00087221">
        <w:rPr>
          <w:rFonts w:cs="Arial"/>
        </w:rPr>
        <w:t>Eligible</w:t>
      </w:r>
    </w:p>
    <w:p w14:paraId="39395433" w14:textId="0C2583FE" w:rsidR="00075ED6" w:rsidRDefault="00075ED6" w:rsidP="00452B63">
      <w:pPr>
        <w:tabs>
          <w:tab w:val="left" w:pos="5040"/>
          <w:tab w:val="right" w:pos="9360"/>
        </w:tabs>
        <w:spacing w:after="120"/>
        <w:ind w:left="-360"/>
        <w:jc w:val="right"/>
        <w:rPr>
          <w:rFonts w:cs="Arial"/>
        </w:rPr>
      </w:pPr>
      <w:r w:rsidRPr="007958F1">
        <w:rPr>
          <w:rFonts w:cs="Arial"/>
          <w:b/>
        </w:rPr>
        <w:t>Union Status</w:t>
      </w:r>
      <w:r>
        <w:rPr>
          <w:rFonts w:cs="Arial"/>
        </w:rPr>
        <w:t>:</w:t>
      </w:r>
      <w:r w:rsidR="00452B63">
        <w:rPr>
          <w:rFonts w:cs="Arial"/>
        </w:rPr>
        <w:tab/>
      </w:r>
      <w:r w:rsidR="007958F1">
        <w:rPr>
          <w:rFonts w:cs="Arial"/>
        </w:rPr>
        <w:tab/>
        <w:t>N/A</w:t>
      </w:r>
    </w:p>
    <w:p w14:paraId="0313600E" w14:textId="4141C1A2" w:rsidR="00075ED6" w:rsidRPr="007958F1" w:rsidRDefault="00087221" w:rsidP="00452B63">
      <w:pPr>
        <w:tabs>
          <w:tab w:val="left" w:pos="3150"/>
          <w:tab w:val="right" w:pos="9360"/>
        </w:tabs>
        <w:spacing w:after="120"/>
        <w:ind w:left="-360"/>
        <w:jc w:val="right"/>
        <w:rPr>
          <w:rFonts w:cs="Arial"/>
          <w:b/>
        </w:rPr>
      </w:pPr>
      <w:r>
        <w:rPr>
          <w:rFonts w:cs="Arial"/>
          <w:b/>
        </w:rPr>
        <w:t xml:space="preserve">   </w:t>
      </w:r>
      <w:r>
        <w:rPr>
          <w:rFonts w:cs="Arial"/>
          <w:b/>
        </w:rPr>
        <w:tab/>
      </w:r>
      <w:r w:rsidR="00075ED6" w:rsidRPr="007958F1">
        <w:rPr>
          <w:rFonts w:cs="Arial"/>
          <w:b/>
        </w:rPr>
        <w:t>Last Updated:</w:t>
      </w:r>
      <w:r>
        <w:rPr>
          <w:rFonts w:cs="Arial"/>
          <w:b/>
        </w:rPr>
        <w:t xml:space="preserve">                                          </w:t>
      </w:r>
      <w:r w:rsidR="00452B63">
        <w:rPr>
          <w:rFonts w:cs="Arial"/>
          <w:b/>
        </w:rPr>
        <w:tab/>
      </w:r>
      <w:r>
        <w:rPr>
          <w:rFonts w:cs="Arial"/>
          <w:b/>
        </w:rPr>
        <w:t xml:space="preserve">                        </w:t>
      </w:r>
      <w:r w:rsidR="00880EC2">
        <w:rPr>
          <w:rFonts w:cs="Arial"/>
        </w:rPr>
        <w:t>May, 2022</w:t>
      </w:r>
    </w:p>
    <w:p w14:paraId="6DEFE0C8" w14:textId="75184D7D" w:rsidR="009C0AB3" w:rsidRDefault="007958F1" w:rsidP="00395EFA">
      <w:pPr>
        <w:tabs>
          <w:tab w:val="right" w:pos="9360"/>
        </w:tabs>
        <w:ind w:left="-360"/>
        <w:rPr>
          <w:rFonts w:cs="Arial"/>
        </w:rPr>
      </w:pPr>
      <w:r w:rsidRPr="00382015">
        <w:rPr>
          <w:rFonts w:cs="Arial"/>
          <w:noProof/>
          <w:lang w:eastAsia="en-US"/>
        </w:rPr>
        <mc:AlternateContent>
          <mc:Choice Requires="wps">
            <w:drawing>
              <wp:anchor distT="0" distB="0" distL="114300" distR="114300" simplePos="0" relativeHeight="251654144" behindDoc="0" locked="0" layoutInCell="1" allowOverlap="1" wp14:anchorId="056722CF" wp14:editId="1F19441B">
                <wp:simplePos x="0" y="0"/>
                <wp:positionH relativeFrom="column">
                  <wp:posOffset>-228600</wp:posOffset>
                </wp:positionH>
                <wp:positionV relativeFrom="paragraph">
                  <wp:posOffset>187960</wp:posOffset>
                </wp:positionV>
                <wp:extent cx="62407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40780" cy="0"/>
                        </a:xfrm>
                        <a:prstGeom prst="line">
                          <a:avLst/>
                        </a:prstGeom>
                        <a:ln w="12700">
                          <a:solidFill>
                            <a:srgbClr val="3666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F72A8"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8pt" to="47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" strokecolor="#366658" strokeweight="1pt">
                <v:stroke joinstyle="miter"/>
              </v:line>
            </w:pict>
          </mc:Fallback>
        </mc:AlternateContent>
      </w:r>
    </w:p>
    <w:p w14:paraId="5FBBF66F" w14:textId="5F058F55" w:rsidR="009C0AB3" w:rsidRDefault="009C0AB3" w:rsidP="00395EFA">
      <w:pPr>
        <w:tabs>
          <w:tab w:val="right" w:pos="9360"/>
        </w:tabs>
        <w:ind w:left="-360"/>
        <w:rPr>
          <w:rFonts w:cs="Arial"/>
        </w:rPr>
      </w:pPr>
    </w:p>
    <w:p w14:paraId="0CAE8FEA" w14:textId="6D6EA066" w:rsidR="00880EC2" w:rsidRDefault="00880EC2" w:rsidP="00880EC2">
      <w:pPr>
        <w:outlineLvl w:val="0"/>
        <w:rPr>
          <w:rFonts w:ascii="Verdana" w:hAnsi="Verdana" w:cs="Arial"/>
          <w:b/>
          <w:u w:val="single"/>
        </w:rPr>
      </w:pPr>
    </w:p>
    <w:p w14:paraId="1EA35234" w14:textId="77777777" w:rsidR="006238FF" w:rsidRDefault="006238FF" w:rsidP="006238FF">
      <w:pPr>
        <w:outlineLvl w:val="0"/>
        <w:rPr>
          <w:rFonts w:ascii="Verdana" w:hAnsi="Verdana" w:cs="Arial"/>
        </w:rPr>
      </w:pPr>
      <w:r w:rsidRPr="00465982">
        <w:rPr>
          <w:rFonts w:ascii="Verdana" w:hAnsi="Verdana" w:cs="Arial"/>
          <w:b/>
          <w:u w:val="single"/>
        </w:rPr>
        <w:t>Position Details</w:t>
      </w:r>
      <w:r>
        <w:rPr>
          <w:rFonts w:ascii="Verdana" w:hAnsi="Verdana" w:cs="Arial"/>
          <w:b/>
          <w:u w:val="single"/>
        </w:rPr>
        <w:t>:</w:t>
      </w:r>
      <w:r>
        <w:rPr>
          <w:rFonts w:ascii="Verdana" w:hAnsi="Verdana" w:cs="Arial"/>
        </w:rPr>
        <w:t xml:space="preserve"> Provides investigative services to the court/ releasing authority and supervisory services to offenders in order to protect public safety and facilitate law-abiding behavior. Agents independently handle the complex supervision of cases and complete assessments of offenders in order to determine/ recommend appropriate supervision levels. Agents prepare case plans, supervise offenders to monitor behavior in compliance with probation/ releasing authority conditions. This position completes progress reports and apprehension/ detention orders and may need to testify in court, as needed.</w:t>
      </w:r>
    </w:p>
    <w:p w14:paraId="7A95668F" w14:textId="77777777" w:rsidR="006238FF" w:rsidRPr="000F025B" w:rsidRDefault="006238FF" w:rsidP="006238FF">
      <w:pPr>
        <w:outlineLvl w:val="0"/>
        <w:rPr>
          <w:rFonts w:ascii="Verdana" w:hAnsi="Verdana"/>
          <w:b/>
        </w:rPr>
      </w:pPr>
    </w:p>
    <w:p w14:paraId="508C7BB4" w14:textId="77777777" w:rsidR="006238FF" w:rsidRPr="000F025B" w:rsidRDefault="006238FF" w:rsidP="006238FF">
      <w:pPr>
        <w:outlineLvl w:val="0"/>
        <w:rPr>
          <w:rFonts w:ascii="Verdana" w:hAnsi="Verdana"/>
          <w:b/>
          <w:bCs/>
        </w:rPr>
      </w:pPr>
      <w:r>
        <w:rPr>
          <w:rFonts w:ascii="Verdana" w:hAnsi="Verdana"/>
          <w:b/>
        </w:rPr>
        <w:t>Essential Duties and Responsibilities</w:t>
      </w:r>
      <w:r w:rsidRPr="000F025B">
        <w:rPr>
          <w:rFonts w:ascii="Verdana" w:hAnsi="Verdana"/>
          <w:b/>
        </w:rPr>
        <w:t xml:space="preserve">: </w:t>
      </w:r>
    </w:p>
    <w:p w14:paraId="387276B1"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Supervise offenders at levels consistent with Fillmore Community Corrections policy.</w:t>
      </w:r>
    </w:p>
    <w:p w14:paraId="1A403706"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Prepare pre-dispositional or pre-sentence investigation, as assigned.</w:t>
      </w:r>
    </w:p>
    <w:p w14:paraId="2C8BA90A"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Provide co-facilitation of sex offender therapy groups, as assigned.</w:t>
      </w:r>
    </w:p>
    <w:p w14:paraId="04E09F88"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Provide all other required reports to the Courts and/or Department of Corrections.</w:t>
      </w:r>
    </w:p>
    <w:p w14:paraId="3854CF0B"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Complete risk assessments of offenders in order to determine/ recommend appropriate supervision levels.</w:t>
      </w:r>
    </w:p>
    <w:p w14:paraId="28979A09"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Prepare case plans.</w:t>
      </w:r>
    </w:p>
    <w:p w14:paraId="5AFD1838"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Supervise offenders to monitor behavior and compliance with probation/ releasing authority conditions.</w:t>
      </w:r>
    </w:p>
    <w:p w14:paraId="3A970B17"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Conduct random home visits including nights and weekends per policy for applicable caseloads.</w:t>
      </w:r>
    </w:p>
    <w:p w14:paraId="4F9136AA"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 xml:space="preserve">Complete progress reports and apprehension / detention orders and testify in court, as needed. </w:t>
      </w:r>
    </w:p>
    <w:p w14:paraId="10EAF246"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Authorize after hours Apprehension and Detention detainment of offenders to protect public safety and / or to enforce conditions of probation.</w:t>
      </w:r>
    </w:p>
    <w:p w14:paraId="205D2B18"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Co-Facilitate Thinking for Change groups, as needed.</w:t>
      </w:r>
    </w:p>
    <w:p w14:paraId="314AEC05"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Collect urine and DNA samples per policy and per statute.</w:t>
      </w:r>
    </w:p>
    <w:p w14:paraId="224D4D6A" w14:textId="77777777" w:rsidR="006238FF" w:rsidRDefault="006238FF" w:rsidP="006238FF">
      <w:pPr>
        <w:pStyle w:val="BodyText"/>
        <w:numPr>
          <w:ilvl w:val="0"/>
          <w:numId w:val="7"/>
        </w:numPr>
        <w:ind w:right="139"/>
        <w:jc w:val="both"/>
        <w:rPr>
          <w:rFonts w:ascii="Verdana" w:hAnsi="Verdana"/>
          <w:sz w:val="20"/>
          <w:szCs w:val="20"/>
        </w:rPr>
      </w:pPr>
      <w:r>
        <w:rPr>
          <w:rFonts w:ascii="Verdana" w:hAnsi="Verdana"/>
          <w:sz w:val="20"/>
          <w:szCs w:val="20"/>
        </w:rPr>
        <w:t xml:space="preserve">Provide all required collateral contacts with law enforcement, social services, and family services. </w:t>
      </w:r>
    </w:p>
    <w:p w14:paraId="0A9FADEF" w14:textId="77777777" w:rsidR="006238FF" w:rsidRDefault="006238FF" w:rsidP="006238FF">
      <w:pPr>
        <w:pStyle w:val="BodyText"/>
        <w:numPr>
          <w:ilvl w:val="0"/>
          <w:numId w:val="7"/>
        </w:numPr>
        <w:ind w:right="139"/>
        <w:jc w:val="both"/>
        <w:rPr>
          <w:rFonts w:ascii="Verdana" w:hAnsi="Verdana"/>
          <w:sz w:val="20"/>
          <w:szCs w:val="20"/>
        </w:rPr>
      </w:pPr>
      <w:r w:rsidRPr="00DA7BE8">
        <w:rPr>
          <w:rFonts w:ascii="Verdana" w:hAnsi="Verdana"/>
          <w:sz w:val="20"/>
          <w:szCs w:val="20"/>
        </w:rPr>
        <w:t xml:space="preserve">Prepares statistical information as directed. </w:t>
      </w:r>
    </w:p>
    <w:p w14:paraId="2AE055CF" w14:textId="77777777" w:rsidR="006238FF" w:rsidRDefault="006238FF" w:rsidP="006238FF">
      <w:pPr>
        <w:pStyle w:val="BodyText"/>
        <w:numPr>
          <w:ilvl w:val="0"/>
          <w:numId w:val="7"/>
        </w:numPr>
        <w:ind w:right="139"/>
        <w:jc w:val="both"/>
        <w:rPr>
          <w:rFonts w:ascii="Verdana" w:hAnsi="Verdana"/>
          <w:sz w:val="20"/>
          <w:szCs w:val="20"/>
        </w:rPr>
      </w:pPr>
      <w:r w:rsidRPr="00DA7BE8">
        <w:rPr>
          <w:rFonts w:ascii="Verdana" w:hAnsi="Verdana"/>
          <w:sz w:val="20"/>
          <w:szCs w:val="20"/>
        </w:rPr>
        <w:t xml:space="preserve">Maintains written chronological reports of all client and collateral contacts. Prepares and maintains client records and assures proper confidentiality procedures. </w:t>
      </w:r>
    </w:p>
    <w:p w14:paraId="7B48B193" w14:textId="77777777" w:rsidR="006238FF" w:rsidRDefault="006238FF" w:rsidP="006238FF">
      <w:pPr>
        <w:pStyle w:val="BodyText"/>
        <w:numPr>
          <w:ilvl w:val="0"/>
          <w:numId w:val="7"/>
        </w:numPr>
        <w:ind w:right="139"/>
        <w:jc w:val="both"/>
        <w:rPr>
          <w:rFonts w:ascii="Verdana" w:hAnsi="Verdana"/>
          <w:sz w:val="20"/>
          <w:szCs w:val="20"/>
        </w:rPr>
      </w:pPr>
      <w:r w:rsidRPr="00DA7BE8">
        <w:rPr>
          <w:rFonts w:ascii="Verdana" w:hAnsi="Verdana"/>
          <w:sz w:val="20"/>
          <w:szCs w:val="20"/>
        </w:rPr>
        <w:t xml:space="preserve">Makes referrals to appropriate community programs. Work with other community resources for collaborative program efforts regarding individual clients. </w:t>
      </w:r>
    </w:p>
    <w:p w14:paraId="2ED14A44" w14:textId="77777777" w:rsidR="006238FF" w:rsidRDefault="006238FF" w:rsidP="006238FF">
      <w:pPr>
        <w:pStyle w:val="BodyText"/>
        <w:numPr>
          <w:ilvl w:val="0"/>
          <w:numId w:val="7"/>
        </w:numPr>
        <w:ind w:right="139"/>
        <w:jc w:val="both"/>
        <w:rPr>
          <w:rFonts w:ascii="Verdana" w:hAnsi="Verdana"/>
          <w:sz w:val="20"/>
          <w:szCs w:val="20"/>
        </w:rPr>
      </w:pPr>
      <w:r w:rsidRPr="00DA7BE8">
        <w:rPr>
          <w:rFonts w:ascii="Verdana" w:hAnsi="Verdana"/>
          <w:sz w:val="20"/>
          <w:szCs w:val="20"/>
        </w:rPr>
        <w:t xml:space="preserve">Interacts with probation staff, law enforcement and staff from various community and treatment programs. </w:t>
      </w:r>
    </w:p>
    <w:p w14:paraId="2E1AE1E7" w14:textId="77777777" w:rsidR="006238FF" w:rsidRDefault="006238FF" w:rsidP="006238FF">
      <w:pPr>
        <w:pStyle w:val="BodyText"/>
        <w:numPr>
          <w:ilvl w:val="0"/>
          <w:numId w:val="7"/>
        </w:numPr>
        <w:ind w:right="139"/>
        <w:jc w:val="both"/>
        <w:rPr>
          <w:rFonts w:ascii="Verdana" w:hAnsi="Verdana"/>
          <w:sz w:val="20"/>
          <w:szCs w:val="20"/>
        </w:rPr>
      </w:pPr>
      <w:r w:rsidRPr="00DA7BE8">
        <w:rPr>
          <w:rFonts w:ascii="Verdana" w:hAnsi="Verdana"/>
          <w:sz w:val="20"/>
          <w:szCs w:val="20"/>
        </w:rPr>
        <w:t>Secure</w:t>
      </w:r>
      <w:r>
        <w:rPr>
          <w:rFonts w:ascii="Verdana" w:hAnsi="Verdana"/>
          <w:sz w:val="20"/>
          <w:szCs w:val="20"/>
        </w:rPr>
        <w:t>s</w:t>
      </w:r>
      <w:r w:rsidRPr="00DA7BE8">
        <w:rPr>
          <w:rFonts w:ascii="Verdana" w:hAnsi="Verdana"/>
          <w:sz w:val="20"/>
          <w:szCs w:val="20"/>
        </w:rPr>
        <w:t xml:space="preserve"> or arrange</w:t>
      </w:r>
      <w:r>
        <w:rPr>
          <w:rFonts w:ascii="Verdana" w:hAnsi="Verdana"/>
          <w:sz w:val="20"/>
          <w:szCs w:val="20"/>
        </w:rPr>
        <w:t>s</w:t>
      </w:r>
      <w:r w:rsidRPr="00DA7BE8">
        <w:rPr>
          <w:rFonts w:ascii="Verdana" w:hAnsi="Verdana"/>
          <w:sz w:val="20"/>
          <w:szCs w:val="20"/>
        </w:rPr>
        <w:t xml:space="preserve"> drug and alcohol tests for clients. </w:t>
      </w:r>
    </w:p>
    <w:p w14:paraId="58593488" w14:textId="77777777" w:rsidR="006238FF" w:rsidRPr="00DA7BE8" w:rsidRDefault="006238FF" w:rsidP="006238FF">
      <w:pPr>
        <w:pStyle w:val="BodyText"/>
        <w:numPr>
          <w:ilvl w:val="0"/>
          <w:numId w:val="7"/>
        </w:numPr>
        <w:ind w:right="139"/>
        <w:jc w:val="both"/>
        <w:rPr>
          <w:rFonts w:ascii="Verdana" w:hAnsi="Verdana"/>
          <w:sz w:val="20"/>
          <w:szCs w:val="20"/>
        </w:rPr>
      </w:pPr>
      <w:r w:rsidRPr="00DA7BE8">
        <w:rPr>
          <w:rFonts w:ascii="Verdana" w:hAnsi="Verdana"/>
          <w:sz w:val="20"/>
          <w:szCs w:val="20"/>
        </w:rPr>
        <w:t>Serve</w:t>
      </w:r>
      <w:r>
        <w:rPr>
          <w:rFonts w:ascii="Verdana" w:hAnsi="Verdana"/>
          <w:sz w:val="20"/>
          <w:szCs w:val="20"/>
        </w:rPr>
        <w:t>s</w:t>
      </w:r>
      <w:r w:rsidRPr="00DA7BE8">
        <w:rPr>
          <w:rFonts w:ascii="Verdana" w:hAnsi="Verdana"/>
          <w:sz w:val="20"/>
          <w:szCs w:val="20"/>
        </w:rPr>
        <w:t xml:space="preserve"> on related boards and committees relating to corrections issues as directed.</w:t>
      </w:r>
      <w:r>
        <w:rPr>
          <w:rFonts w:ascii="Verdana" w:hAnsi="Verdana"/>
          <w:sz w:val="20"/>
          <w:szCs w:val="20"/>
        </w:rPr>
        <w:br/>
      </w:r>
    </w:p>
    <w:p w14:paraId="71412889" w14:textId="77777777" w:rsidR="006238FF" w:rsidRPr="00372E96" w:rsidRDefault="006238FF" w:rsidP="006238FF">
      <w:pPr>
        <w:pStyle w:val="BodyText"/>
        <w:tabs>
          <w:tab w:val="left" w:pos="860"/>
        </w:tabs>
        <w:ind w:left="0" w:firstLine="0"/>
        <w:rPr>
          <w:rFonts w:ascii="Verdana" w:hAnsi="Verdana" w:cs="Arial"/>
          <w:sz w:val="20"/>
          <w:szCs w:val="20"/>
        </w:rPr>
      </w:pPr>
      <w:r>
        <w:rPr>
          <w:rFonts w:ascii="Verdana" w:hAnsi="Verdana" w:cs="Arial"/>
          <w:sz w:val="20"/>
          <w:szCs w:val="20"/>
        </w:rPr>
        <w:lastRenderedPageBreak/>
        <w:t>While these are the primary focus of the position, we believe strongly in teamwork and employees will be called upon to perform a variety of duties as part of their role with Fillmore County.</w:t>
      </w:r>
    </w:p>
    <w:p w14:paraId="6BBCF585" w14:textId="77777777" w:rsidR="006238FF" w:rsidRDefault="006238FF" w:rsidP="006238FF">
      <w:pPr>
        <w:outlineLvl w:val="0"/>
        <w:rPr>
          <w:rFonts w:ascii="Verdana" w:hAnsi="Verdana" w:cs="Arial"/>
          <w:b/>
          <w:u w:val="single"/>
        </w:rPr>
      </w:pPr>
    </w:p>
    <w:p w14:paraId="4B23E2EE" w14:textId="77777777" w:rsidR="006238FF" w:rsidRPr="00465982" w:rsidRDefault="006238FF" w:rsidP="006238FF">
      <w:pPr>
        <w:outlineLvl w:val="0"/>
        <w:rPr>
          <w:rFonts w:ascii="Verdana" w:hAnsi="Verdana" w:cs="Arial"/>
          <w:b/>
          <w:u w:val="single"/>
        </w:rPr>
      </w:pPr>
      <w:r w:rsidRPr="00465982">
        <w:rPr>
          <w:rFonts w:ascii="Verdana" w:hAnsi="Verdana" w:cs="Arial"/>
          <w:b/>
          <w:u w:val="single"/>
        </w:rPr>
        <w:t>Position Requirements</w:t>
      </w:r>
    </w:p>
    <w:p w14:paraId="3AC5A8CA" w14:textId="77777777" w:rsidR="006238FF" w:rsidRPr="00334D65" w:rsidRDefault="006238FF" w:rsidP="006238FF">
      <w:pPr>
        <w:tabs>
          <w:tab w:val="left" w:pos="-1440"/>
        </w:tabs>
        <w:rPr>
          <w:rFonts w:ascii="Verdana" w:hAnsi="Verdana"/>
          <w:b/>
          <w:i/>
          <w:sz w:val="16"/>
          <w:szCs w:val="16"/>
        </w:rPr>
      </w:pPr>
    </w:p>
    <w:p w14:paraId="4BE92F8A" w14:textId="77777777" w:rsidR="006238FF" w:rsidRDefault="006238FF" w:rsidP="006238FF">
      <w:pPr>
        <w:rPr>
          <w:rFonts w:ascii="Verdana" w:hAnsi="Verdana"/>
          <w:b/>
          <w:i/>
        </w:rPr>
      </w:pPr>
      <w:r>
        <w:rPr>
          <w:rFonts w:ascii="Verdana" w:hAnsi="Verdana"/>
          <w:b/>
          <w:i/>
        </w:rPr>
        <w:t xml:space="preserve">Knowledge, Skills and Abilities:  </w:t>
      </w:r>
    </w:p>
    <w:p w14:paraId="4BD19906" w14:textId="77777777" w:rsidR="006238FF" w:rsidRPr="00E34A13" w:rsidRDefault="006238FF" w:rsidP="006238FF">
      <w:pPr>
        <w:widowControl/>
        <w:numPr>
          <w:ilvl w:val="0"/>
          <w:numId w:val="6"/>
        </w:numPr>
        <w:tabs>
          <w:tab w:val="clear" w:pos="720"/>
          <w:tab w:val="num" w:pos="450"/>
        </w:tabs>
        <w:ind w:hanging="630"/>
        <w:rPr>
          <w:rFonts w:ascii="Verdana" w:hAnsi="Verdana"/>
        </w:rPr>
      </w:pPr>
      <w:r>
        <w:rPr>
          <w:rFonts w:ascii="Verdana" w:hAnsi="Verdana"/>
        </w:rPr>
        <w:t>Ability to work assigned schedule in a 24/7 work environment.</w:t>
      </w:r>
    </w:p>
    <w:p w14:paraId="42E8577E" w14:textId="77777777" w:rsidR="006238FF" w:rsidRPr="00E34A13" w:rsidRDefault="006238FF" w:rsidP="006238FF">
      <w:pPr>
        <w:widowControl/>
        <w:numPr>
          <w:ilvl w:val="0"/>
          <w:numId w:val="6"/>
        </w:numPr>
        <w:tabs>
          <w:tab w:val="clear" w:pos="720"/>
          <w:tab w:val="num" w:pos="450"/>
        </w:tabs>
        <w:ind w:hanging="630"/>
        <w:rPr>
          <w:rFonts w:ascii="Verdana" w:hAnsi="Verdana"/>
        </w:rPr>
      </w:pPr>
      <w:r>
        <w:rPr>
          <w:rFonts w:ascii="Verdana" w:hAnsi="Verdana"/>
        </w:rPr>
        <w:t>Basic knowledge of law enforcement terminology and procedures.</w:t>
      </w:r>
    </w:p>
    <w:p w14:paraId="66714E38" w14:textId="77777777" w:rsidR="006238FF" w:rsidRPr="00E34A13" w:rsidRDefault="006238FF" w:rsidP="006238FF">
      <w:pPr>
        <w:widowControl/>
        <w:numPr>
          <w:ilvl w:val="0"/>
          <w:numId w:val="6"/>
        </w:numPr>
        <w:tabs>
          <w:tab w:val="clear" w:pos="720"/>
          <w:tab w:val="num" w:pos="450"/>
        </w:tabs>
        <w:ind w:hanging="630"/>
        <w:rPr>
          <w:rFonts w:ascii="Verdana" w:hAnsi="Verdana"/>
        </w:rPr>
      </w:pPr>
      <w:r w:rsidRPr="00E34A13">
        <w:rPr>
          <w:rFonts w:ascii="Verdana" w:hAnsi="Verdana"/>
        </w:rPr>
        <w:t>Ability to effectively use a computer and various software programs</w:t>
      </w:r>
      <w:r>
        <w:rPr>
          <w:rFonts w:ascii="Verdana" w:hAnsi="Verdana"/>
        </w:rPr>
        <w:t>.</w:t>
      </w:r>
    </w:p>
    <w:p w14:paraId="23D2A532" w14:textId="77777777" w:rsidR="006238FF" w:rsidRPr="00E34A13" w:rsidRDefault="006238FF" w:rsidP="006238FF">
      <w:pPr>
        <w:widowControl/>
        <w:numPr>
          <w:ilvl w:val="0"/>
          <w:numId w:val="6"/>
        </w:numPr>
        <w:tabs>
          <w:tab w:val="clear" w:pos="720"/>
          <w:tab w:val="num" w:pos="450"/>
        </w:tabs>
        <w:ind w:hanging="630"/>
        <w:rPr>
          <w:rFonts w:ascii="Verdana" w:hAnsi="Verdana"/>
        </w:rPr>
      </w:pPr>
      <w:r>
        <w:rPr>
          <w:rFonts w:ascii="Verdana" w:hAnsi="Verdana"/>
        </w:rPr>
        <w:t>Ability to handle critical situations in a calm manner.</w:t>
      </w:r>
    </w:p>
    <w:p w14:paraId="63182363" w14:textId="77777777" w:rsidR="006238FF" w:rsidRPr="00987F0B" w:rsidRDefault="006238FF" w:rsidP="006238FF">
      <w:pPr>
        <w:widowControl/>
        <w:numPr>
          <w:ilvl w:val="0"/>
          <w:numId w:val="6"/>
        </w:numPr>
        <w:tabs>
          <w:tab w:val="clear" w:pos="720"/>
          <w:tab w:val="num" w:pos="450"/>
        </w:tabs>
        <w:ind w:hanging="630"/>
        <w:rPr>
          <w:rFonts w:ascii="Verdana" w:hAnsi="Verdana"/>
          <w:b/>
          <w:i/>
        </w:rPr>
      </w:pPr>
      <w:r w:rsidRPr="00987F0B">
        <w:rPr>
          <w:rFonts w:ascii="Verdana" w:hAnsi="Verdana"/>
        </w:rPr>
        <w:t>Ability to communicate effectively, both orally and in writing.</w:t>
      </w:r>
    </w:p>
    <w:p w14:paraId="30127DF5" w14:textId="77777777" w:rsidR="006238FF" w:rsidRPr="00987F0B" w:rsidRDefault="006238FF" w:rsidP="006238FF">
      <w:pPr>
        <w:widowControl/>
        <w:numPr>
          <w:ilvl w:val="0"/>
          <w:numId w:val="6"/>
        </w:numPr>
        <w:tabs>
          <w:tab w:val="clear" w:pos="720"/>
          <w:tab w:val="num" w:pos="450"/>
        </w:tabs>
        <w:ind w:hanging="630"/>
        <w:rPr>
          <w:rFonts w:ascii="Verdana" w:hAnsi="Verdana"/>
          <w:b/>
          <w:i/>
        </w:rPr>
      </w:pPr>
      <w:r w:rsidRPr="00987F0B">
        <w:rPr>
          <w:rFonts w:ascii="Verdana" w:hAnsi="Verdana"/>
        </w:rPr>
        <w:t>Knowledge of the practices, terminology and procedures of correctional agencies.</w:t>
      </w:r>
    </w:p>
    <w:p w14:paraId="5076F68C" w14:textId="77777777" w:rsidR="006238FF" w:rsidRPr="00B872FC" w:rsidRDefault="006238FF" w:rsidP="006238FF">
      <w:pPr>
        <w:widowControl/>
        <w:numPr>
          <w:ilvl w:val="0"/>
          <w:numId w:val="6"/>
        </w:numPr>
        <w:tabs>
          <w:tab w:val="clear" w:pos="720"/>
          <w:tab w:val="num" w:pos="450"/>
        </w:tabs>
        <w:ind w:hanging="630"/>
        <w:rPr>
          <w:rFonts w:ascii="Verdana" w:hAnsi="Verdana"/>
          <w:b/>
          <w:i/>
        </w:rPr>
      </w:pPr>
      <w:r w:rsidRPr="00987F0B">
        <w:rPr>
          <w:rFonts w:ascii="Verdana" w:hAnsi="Verdana"/>
        </w:rPr>
        <w:t xml:space="preserve">Knowledge of data privacy practices. </w:t>
      </w:r>
    </w:p>
    <w:p w14:paraId="7EDD2AD4" w14:textId="77777777" w:rsidR="006238FF" w:rsidRPr="002F10D9" w:rsidRDefault="006238FF" w:rsidP="006238FF">
      <w:pPr>
        <w:widowControl/>
        <w:numPr>
          <w:ilvl w:val="0"/>
          <w:numId w:val="6"/>
        </w:numPr>
        <w:tabs>
          <w:tab w:val="clear" w:pos="720"/>
          <w:tab w:val="num" w:pos="450"/>
        </w:tabs>
        <w:ind w:hanging="630"/>
        <w:rPr>
          <w:rFonts w:ascii="Verdana" w:hAnsi="Verdana"/>
          <w:b/>
          <w:i/>
        </w:rPr>
      </w:pPr>
      <w:r>
        <w:rPr>
          <w:rFonts w:ascii="Verdana" w:hAnsi="Verdana"/>
        </w:rPr>
        <w:t>Knowledge of the principles of Human Behavior Dynamics.</w:t>
      </w:r>
    </w:p>
    <w:p w14:paraId="05C0FC48" w14:textId="77777777" w:rsidR="006238FF" w:rsidRPr="002F10D9" w:rsidRDefault="006238FF" w:rsidP="006238FF">
      <w:pPr>
        <w:widowControl/>
        <w:numPr>
          <w:ilvl w:val="0"/>
          <w:numId w:val="6"/>
        </w:numPr>
        <w:tabs>
          <w:tab w:val="clear" w:pos="720"/>
          <w:tab w:val="num" w:pos="450"/>
        </w:tabs>
        <w:ind w:hanging="630"/>
        <w:rPr>
          <w:rFonts w:ascii="Verdana" w:hAnsi="Verdana"/>
          <w:b/>
          <w:i/>
        </w:rPr>
      </w:pPr>
      <w:r>
        <w:rPr>
          <w:rFonts w:ascii="Verdana" w:hAnsi="Verdana"/>
        </w:rPr>
        <w:t>Knowledge of group dynamics and sex offender therapy.</w:t>
      </w:r>
    </w:p>
    <w:p w14:paraId="579B13F9" w14:textId="77777777" w:rsidR="006238FF" w:rsidRPr="002F10D9" w:rsidRDefault="006238FF" w:rsidP="006238FF">
      <w:pPr>
        <w:widowControl/>
        <w:numPr>
          <w:ilvl w:val="0"/>
          <w:numId w:val="6"/>
        </w:numPr>
        <w:tabs>
          <w:tab w:val="clear" w:pos="720"/>
          <w:tab w:val="num" w:pos="450"/>
        </w:tabs>
        <w:ind w:hanging="630"/>
        <w:rPr>
          <w:rFonts w:ascii="Verdana" w:hAnsi="Verdana"/>
          <w:b/>
          <w:i/>
        </w:rPr>
      </w:pPr>
      <w:r>
        <w:rPr>
          <w:rFonts w:ascii="Verdana" w:hAnsi="Verdana"/>
        </w:rPr>
        <w:t>Knowledge of counselling and guidance practices and procedures.</w:t>
      </w:r>
    </w:p>
    <w:p w14:paraId="735A0BAC" w14:textId="77777777" w:rsidR="006238FF" w:rsidRPr="00987F0B" w:rsidRDefault="006238FF" w:rsidP="006238FF">
      <w:pPr>
        <w:widowControl/>
        <w:numPr>
          <w:ilvl w:val="0"/>
          <w:numId w:val="6"/>
        </w:numPr>
        <w:tabs>
          <w:tab w:val="clear" w:pos="720"/>
          <w:tab w:val="num" w:pos="450"/>
        </w:tabs>
        <w:ind w:hanging="630"/>
        <w:rPr>
          <w:rFonts w:ascii="Verdana" w:hAnsi="Verdana"/>
          <w:b/>
          <w:i/>
        </w:rPr>
      </w:pPr>
      <w:r>
        <w:rPr>
          <w:rFonts w:ascii="Verdana" w:hAnsi="Verdana"/>
        </w:rPr>
        <w:t>Knowledge of problems encountered when working with juvenile or adult offenders.</w:t>
      </w:r>
    </w:p>
    <w:p w14:paraId="607ECBFB" w14:textId="77777777" w:rsidR="006238FF" w:rsidRPr="00987F0B" w:rsidRDefault="006238FF" w:rsidP="006238FF">
      <w:pPr>
        <w:widowControl/>
        <w:numPr>
          <w:ilvl w:val="0"/>
          <w:numId w:val="6"/>
        </w:numPr>
        <w:tabs>
          <w:tab w:val="clear" w:pos="720"/>
          <w:tab w:val="num" w:pos="450"/>
        </w:tabs>
        <w:ind w:hanging="630"/>
        <w:rPr>
          <w:rFonts w:ascii="Verdana" w:hAnsi="Verdana"/>
          <w:b/>
          <w:i/>
        </w:rPr>
      </w:pPr>
      <w:r w:rsidRPr="00987F0B">
        <w:rPr>
          <w:rFonts w:ascii="Verdana" w:hAnsi="Verdana"/>
        </w:rPr>
        <w:t xml:space="preserve">Ability to work independently within department policies and procedures. </w:t>
      </w:r>
    </w:p>
    <w:p w14:paraId="7B6437D1" w14:textId="77777777" w:rsidR="006238FF" w:rsidRPr="005E1108" w:rsidRDefault="006238FF" w:rsidP="006238FF">
      <w:pPr>
        <w:widowControl/>
        <w:numPr>
          <w:ilvl w:val="0"/>
          <w:numId w:val="6"/>
        </w:numPr>
        <w:tabs>
          <w:tab w:val="clear" w:pos="720"/>
          <w:tab w:val="num" w:pos="450"/>
        </w:tabs>
        <w:ind w:hanging="630"/>
        <w:rPr>
          <w:rFonts w:ascii="Verdana" w:hAnsi="Verdana"/>
          <w:b/>
          <w:i/>
        </w:rPr>
      </w:pPr>
      <w:r w:rsidRPr="00987F0B">
        <w:rPr>
          <w:rFonts w:ascii="Verdana" w:hAnsi="Verdana"/>
        </w:rPr>
        <w:t xml:space="preserve">Ability to communicate effectively in a courteous and professional manner. </w:t>
      </w:r>
    </w:p>
    <w:p w14:paraId="4EBE52BF" w14:textId="77777777" w:rsidR="006238FF" w:rsidRPr="005E1108" w:rsidRDefault="006238FF" w:rsidP="006238FF">
      <w:pPr>
        <w:widowControl/>
        <w:numPr>
          <w:ilvl w:val="0"/>
          <w:numId w:val="6"/>
        </w:numPr>
        <w:tabs>
          <w:tab w:val="clear" w:pos="720"/>
          <w:tab w:val="num" w:pos="450"/>
        </w:tabs>
        <w:ind w:hanging="630"/>
        <w:rPr>
          <w:rFonts w:ascii="Verdana" w:hAnsi="Verdana"/>
          <w:b/>
          <w:i/>
        </w:rPr>
      </w:pPr>
      <w:r>
        <w:rPr>
          <w:rFonts w:ascii="Verdana" w:hAnsi="Verdana"/>
        </w:rPr>
        <w:t xml:space="preserve">Ability to make through investigations and to analyze results. </w:t>
      </w:r>
    </w:p>
    <w:p w14:paraId="7679531C" w14:textId="77777777" w:rsidR="006238FF" w:rsidRPr="0015053E" w:rsidRDefault="006238FF" w:rsidP="006238FF">
      <w:pPr>
        <w:widowControl/>
        <w:numPr>
          <w:ilvl w:val="0"/>
          <w:numId w:val="6"/>
        </w:numPr>
        <w:tabs>
          <w:tab w:val="clear" w:pos="720"/>
          <w:tab w:val="num" w:pos="450"/>
        </w:tabs>
        <w:ind w:hanging="630"/>
        <w:rPr>
          <w:rFonts w:ascii="Verdana" w:hAnsi="Verdana"/>
          <w:b/>
          <w:i/>
        </w:rPr>
      </w:pPr>
      <w:r>
        <w:rPr>
          <w:rFonts w:ascii="Verdana" w:hAnsi="Verdana"/>
        </w:rPr>
        <w:t>Ability to deal with resistance at various levels.</w:t>
      </w:r>
    </w:p>
    <w:p w14:paraId="27763E54" w14:textId="77777777" w:rsidR="006238FF" w:rsidRPr="00987F0B" w:rsidRDefault="006238FF" w:rsidP="006238FF">
      <w:pPr>
        <w:widowControl/>
        <w:numPr>
          <w:ilvl w:val="0"/>
          <w:numId w:val="6"/>
        </w:numPr>
        <w:tabs>
          <w:tab w:val="clear" w:pos="720"/>
          <w:tab w:val="num" w:pos="450"/>
        </w:tabs>
        <w:ind w:left="450"/>
        <w:rPr>
          <w:rFonts w:ascii="Verdana" w:hAnsi="Verdana"/>
          <w:b/>
          <w:i/>
        </w:rPr>
      </w:pPr>
      <w:r>
        <w:rPr>
          <w:rFonts w:ascii="Verdana" w:hAnsi="Verdana"/>
        </w:rPr>
        <w:t>Ability to establish and maintain healthy and respectful relationships with collateral agencies, individuals and/ or offenders.</w:t>
      </w:r>
    </w:p>
    <w:p w14:paraId="7E41D861" w14:textId="77777777" w:rsidR="006238FF" w:rsidRPr="00987F0B" w:rsidRDefault="006238FF" w:rsidP="006238FF">
      <w:pPr>
        <w:widowControl/>
        <w:numPr>
          <w:ilvl w:val="0"/>
          <w:numId w:val="6"/>
        </w:numPr>
        <w:tabs>
          <w:tab w:val="clear" w:pos="720"/>
          <w:tab w:val="num" w:pos="450"/>
        </w:tabs>
        <w:ind w:left="450"/>
        <w:rPr>
          <w:rFonts w:ascii="Verdana" w:hAnsi="Verdana"/>
          <w:b/>
          <w:i/>
        </w:rPr>
      </w:pPr>
      <w:r w:rsidRPr="00987F0B">
        <w:rPr>
          <w:rFonts w:ascii="Verdana" w:hAnsi="Verdana"/>
        </w:rPr>
        <w:t>Ability to establish and maintain healthy and respectful relationships with co-workers,</w:t>
      </w:r>
      <w:r>
        <w:rPr>
          <w:rFonts w:ascii="Verdana" w:hAnsi="Verdana"/>
        </w:rPr>
        <w:t xml:space="preserve"> </w:t>
      </w:r>
      <w:r w:rsidRPr="00987F0B">
        <w:rPr>
          <w:rFonts w:ascii="Verdana" w:hAnsi="Verdana"/>
        </w:rPr>
        <w:t xml:space="preserve">other agencies and clients. </w:t>
      </w:r>
    </w:p>
    <w:p w14:paraId="3F170676" w14:textId="77777777" w:rsidR="006238FF" w:rsidRPr="00987F0B" w:rsidRDefault="006238FF" w:rsidP="006238FF">
      <w:pPr>
        <w:widowControl/>
        <w:numPr>
          <w:ilvl w:val="0"/>
          <w:numId w:val="6"/>
        </w:numPr>
        <w:tabs>
          <w:tab w:val="clear" w:pos="720"/>
          <w:tab w:val="num" w:pos="450"/>
        </w:tabs>
        <w:ind w:hanging="630"/>
        <w:rPr>
          <w:rFonts w:ascii="Verdana" w:hAnsi="Verdana"/>
          <w:b/>
          <w:i/>
        </w:rPr>
      </w:pPr>
      <w:r w:rsidRPr="00987F0B">
        <w:rPr>
          <w:rFonts w:ascii="Verdana" w:hAnsi="Verdana"/>
        </w:rPr>
        <w:t>Ability to travel.</w:t>
      </w:r>
      <w:r>
        <w:rPr>
          <w:rFonts w:ascii="Verdana" w:hAnsi="Verdana"/>
        </w:rPr>
        <w:br/>
      </w:r>
    </w:p>
    <w:p w14:paraId="715FB534" w14:textId="77777777" w:rsidR="006238FF" w:rsidRDefault="006238FF" w:rsidP="006238FF">
      <w:pPr>
        <w:rPr>
          <w:rFonts w:ascii="Verdana" w:hAnsi="Verdana" w:cs="Arial"/>
        </w:rPr>
      </w:pPr>
      <w:r w:rsidRPr="00B42F44">
        <w:rPr>
          <w:rFonts w:ascii="Verdana" w:hAnsi="Verdana"/>
          <w:b/>
          <w:i/>
        </w:rPr>
        <w:t>Education:</w:t>
      </w:r>
      <w:r w:rsidRPr="00B42F44">
        <w:rPr>
          <w:rFonts w:ascii="Verdana" w:hAnsi="Verdana" w:cs="Arial"/>
        </w:rPr>
        <w:t xml:space="preserve"> </w:t>
      </w:r>
    </w:p>
    <w:p w14:paraId="7FB79202" w14:textId="77777777" w:rsidR="006238FF" w:rsidRPr="00130F5C" w:rsidRDefault="006238FF" w:rsidP="006238FF">
      <w:pPr>
        <w:pStyle w:val="ListParagraph"/>
        <w:widowControl/>
        <w:numPr>
          <w:ilvl w:val="0"/>
          <w:numId w:val="8"/>
        </w:numPr>
        <w:rPr>
          <w:rFonts w:ascii="Verdana" w:hAnsi="Verdana"/>
        </w:rPr>
      </w:pPr>
      <w:r w:rsidRPr="00130F5C">
        <w:t xml:space="preserve">Bachelor’s degree in criminal justice or a related field, preferred. </w:t>
      </w:r>
    </w:p>
    <w:p w14:paraId="40695C53" w14:textId="77777777" w:rsidR="006238FF" w:rsidRPr="00130F5C" w:rsidRDefault="006238FF" w:rsidP="006238FF">
      <w:pPr>
        <w:pStyle w:val="ListParagraph"/>
        <w:widowControl/>
        <w:numPr>
          <w:ilvl w:val="0"/>
          <w:numId w:val="8"/>
        </w:numPr>
        <w:rPr>
          <w:rFonts w:ascii="Verdana" w:hAnsi="Verdana"/>
        </w:rPr>
      </w:pPr>
      <w:r w:rsidRPr="00130F5C">
        <w:t xml:space="preserve">Experience with case management in a corrections agency, preferred. </w:t>
      </w:r>
    </w:p>
    <w:p w14:paraId="2507B0E6" w14:textId="77777777" w:rsidR="006238FF" w:rsidRPr="00130F5C" w:rsidRDefault="006238FF" w:rsidP="006238FF">
      <w:pPr>
        <w:pStyle w:val="ListParagraph"/>
        <w:widowControl/>
        <w:numPr>
          <w:ilvl w:val="0"/>
          <w:numId w:val="8"/>
        </w:numPr>
        <w:rPr>
          <w:rFonts w:ascii="Verdana" w:hAnsi="Verdana"/>
        </w:rPr>
      </w:pPr>
      <w:r w:rsidRPr="00130F5C">
        <w:t xml:space="preserve">2 years college credits in Criminal Justice or related field or the equivalent of 7 years’ experience working in a Community Corrections Agency. </w:t>
      </w:r>
    </w:p>
    <w:p w14:paraId="331A2BBE" w14:textId="77777777" w:rsidR="006238FF" w:rsidRPr="00130F5C" w:rsidRDefault="006238FF" w:rsidP="006238FF">
      <w:pPr>
        <w:pStyle w:val="ListParagraph"/>
        <w:widowControl/>
        <w:numPr>
          <w:ilvl w:val="0"/>
          <w:numId w:val="8"/>
        </w:numPr>
        <w:rPr>
          <w:rFonts w:ascii="Verdana" w:hAnsi="Verdana"/>
        </w:rPr>
      </w:pPr>
      <w:r w:rsidRPr="00130F5C">
        <w:t>Extensive experience working with CSTS, Windows, SQL and CJDN</w:t>
      </w:r>
    </w:p>
    <w:p w14:paraId="0E0CD6BE" w14:textId="77777777" w:rsidR="006238FF" w:rsidRPr="00130F5C" w:rsidRDefault="006238FF" w:rsidP="006238FF">
      <w:pPr>
        <w:rPr>
          <w:rFonts w:ascii="Verdana" w:hAnsi="Verdana"/>
        </w:rPr>
      </w:pPr>
    </w:p>
    <w:p w14:paraId="1D96EBC6" w14:textId="77777777" w:rsidR="006238FF" w:rsidRPr="00130F5C" w:rsidRDefault="006238FF" w:rsidP="006238FF">
      <w:pPr>
        <w:rPr>
          <w:rFonts w:ascii="Verdana" w:hAnsi="Verdana" w:cs="Arial"/>
        </w:rPr>
      </w:pPr>
      <w:r w:rsidRPr="00130F5C">
        <w:rPr>
          <w:rFonts w:ascii="Verdana" w:hAnsi="Verdana"/>
          <w:b/>
          <w:i/>
        </w:rPr>
        <w:t>Certifications:</w:t>
      </w:r>
      <w:r w:rsidRPr="00130F5C">
        <w:rPr>
          <w:rFonts w:ascii="Verdana" w:hAnsi="Verdana" w:cs="Arial"/>
        </w:rPr>
        <w:t xml:space="preserve"> </w:t>
      </w:r>
    </w:p>
    <w:p w14:paraId="41DFDFF9" w14:textId="77777777" w:rsidR="006238FF" w:rsidRPr="00130F5C" w:rsidRDefault="006238FF" w:rsidP="006238FF">
      <w:pPr>
        <w:pStyle w:val="ListParagraph"/>
        <w:widowControl/>
        <w:numPr>
          <w:ilvl w:val="0"/>
          <w:numId w:val="8"/>
        </w:numPr>
        <w:rPr>
          <w:rFonts w:ascii="Verdana" w:hAnsi="Verdana"/>
        </w:rPr>
      </w:pPr>
      <w:r w:rsidRPr="00130F5C">
        <w:t>Sex Offender Supervision Training</w:t>
      </w:r>
    </w:p>
    <w:p w14:paraId="44A03384" w14:textId="77777777" w:rsidR="006238FF" w:rsidRPr="00130F5C" w:rsidRDefault="006238FF" w:rsidP="006238FF">
      <w:pPr>
        <w:pStyle w:val="ListParagraph"/>
        <w:widowControl/>
        <w:numPr>
          <w:ilvl w:val="0"/>
          <w:numId w:val="8"/>
        </w:numPr>
        <w:rPr>
          <w:rFonts w:ascii="Verdana" w:hAnsi="Verdana"/>
        </w:rPr>
      </w:pPr>
      <w:r w:rsidRPr="00130F5C">
        <w:t>LS/ CMI or YLS/ CMI proficiency</w:t>
      </w:r>
    </w:p>
    <w:p w14:paraId="50E5238C" w14:textId="77777777" w:rsidR="006238FF" w:rsidRPr="00130F5C" w:rsidRDefault="006238FF" w:rsidP="006238FF">
      <w:pPr>
        <w:pStyle w:val="ListParagraph"/>
        <w:widowControl/>
        <w:numPr>
          <w:ilvl w:val="0"/>
          <w:numId w:val="8"/>
        </w:numPr>
        <w:rPr>
          <w:rFonts w:ascii="Verdana" w:hAnsi="Verdana"/>
        </w:rPr>
      </w:pPr>
      <w:r w:rsidRPr="00130F5C">
        <w:t>Search and Seizure Training</w:t>
      </w:r>
    </w:p>
    <w:p w14:paraId="01918E7A" w14:textId="77777777" w:rsidR="006238FF" w:rsidRPr="00130F5C" w:rsidRDefault="006238FF" w:rsidP="006238FF">
      <w:pPr>
        <w:pStyle w:val="ListParagraph"/>
        <w:widowControl/>
        <w:numPr>
          <w:ilvl w:val="0"/>
          <w:numId w:val="8"/>
        </w:numPr>
        <w:rPr>
          <w:rFonts w:ascii="Verdana" w:hAnsi="Verdana"/>
        </w:rPr>
      </w:pPr>
      <w:r w:rsidRPr="00130F5C">
        <w:t>ICOTS</w:t>
      </w:r>
    </w:p>
    <w:p w14:paraId="48137EEA" w14:textId="77777777" w:rsidR="006238FF" w:rsidRPr="00130F5C" w:rsidRDefault="006238FF" w:rsidP="006238FF">
      <w:pPr>
        <w:pStyle w:val="ListParagraph"/>
        <w:widowControl/>
        <w:numPr>
          <w:ilvl w:val="0"/>
          <w:numId w:val="8"/>
        </w:numPr>
        <w:rPr>
          <w:rFonts w:ascii="Verdana" w:hAnsi="Verdana"/>
        </w:rPr>
      </w:pPr>
      <w:r w:rsidRPr="00130F5C">
        <w:t>CSTS proficiency</w:t>
      </w:r>
    </w:p>
    <w:p w14:paraId="15B97111" w14:textId="504E88C5" w:rsidR="006238FF" w:rsidRPr="006238FF" w:rsidRDefault="006238FF" w:rsidP="006238FF">
      <w:pPr>
        <w:pStyle w:val="ListParagraph"/>
        <w:widowControl/>
        <w:numPr>
          <w:ilvl w:val="0"/>
          <w:numId w:val="8"/>
        </w:numPr>
        <w:rPr>
          <w:rFonts w:ascii="Verdana" w:hAnsi="Verdana"/>
        </w:rPr>
      </w:pPr>
      <w:r w:rsidRPr="00130F5C">
        <w:t>Sentencing Guidelines proficiency</w:t>
      </w:r>
    </w:p>
    <w:p w14:paraId="06334DB4" w14:textId="77777777" w:rsidR="006238FF" w:rsidRPr="00130F5C" w:rsidRDefault="006238FF" w:rsidP="006238FF"/>
    <w:p w14:paraId="7938B287" w14:textId="77777777" w:rsidR="006238FF" w:rsidRPr="00130F5C" w:rsidRDefault="006238FF" w:rsidP="006238FF">
      <w:pPr>
        <w:rPr>
          <w:rFonts w:ascii="Verdana" w:hAnsi="Verdana" w:cs="Arial"/>
        </w:rPr>
      </w:pPr>
      <w:r w:rsidRPr="00130F5C">
        <w:rPr>
          <w:rFonts w:ascii="Verdana" w:hAnsi="Verdana" w:cs="Arial"/>
          <w:b/>
          <w:i/>
        </w:rPr>
        <w:t xml:space="preserve">Desired, Not Required, Qualifications: </w:t>
      </w:r>
      <w:r w:rsidRPr="00130F5C">
        <w:rPr>
          <w:rFonts w:ascii="Verdana" w:hAnsi="Verdana" w:cs="Arial"/>
        </w:rPr>
        <w:t>Some relevant work experience and/or CJIS terminal operator certification.</w:t>
      </w:r>
    </w:p>
    <w:p w14:paraId="0F25D178" w14:textId="77777777" w:rsidR="006238FF" w:rsidRPr="00130F5C" w:rsidRDefault="006238FF" w:rsidP="006238FF"/>
    <w:p w14:paraId="38E195C7" w14:textId="6093A87A" w:rsidR="006238FF" w:rsidRPr="00130F5C" w:rsidRDefault="006238FF" w:rsidP="006238FF">
      <w:pPr>
        <w:pStyle w:val="NoSpacing"/>
        <w:rPr>
          <w:rFonts w:ascii="Verdana" w:hAnsi="Verdana"/>
          <w:i/>
          <w:sz w:val="20"/>
          <w:szCs w:val="20"/>
        </w:rPr>
      </w:pPr>
      <w:r w:rsidRPr="00130F5C">
        <w:rPr>
          <w:rFonts w:ascii="Verdana" w:hAnsi="Verdana" w:cs="Arial"/>
          <w:b/>
          <w:i/>
          <w:sz w:val="20"/>
          <w:szCs w:val="20"/>
        </w:rPr>
        <w:t>Physical and Mental Requirements:</w:t>
      </w:r>
      <w:r w:rsidRPr="00130F5C">
        <w:rPr>
          <w:rFonts w:ascii="Verdana" w:hAnsi="Verdana" w:cs="Arial"/>
          <w:b/>
          <w:sz w:val="20"/>
          <w:szCs w:val="20"/>
        </w:rPr>
        <w:t xml:space="preserve"> </w:t>
      </w:r>
      <w:r w:rsidRPr="00130F5C">
        <w:rPr>
          <w:rFonts w:ascii="Verdana" w:hAnsi="Verdana" w:cs="Arial"/>
          <w:sz w:val="20"/>
          <w:szCs w:val="20"/>
        </w:rPr>
        <w:t xml:space="preserve"> </w:t>
      </w:r>
      <w:r w:rsidRPr="00130F5C">
        <w:rPr>
          <w:rFonts w:ascii="Verdana" w:hAnsi="Verdana"/>
          <w:sz w:val="20"/>
          <w:szCs w:val="20"/>
        </w:rPr>
        <w:t xml:space="preserve">Positions in this job typically require sitting, feeling, manual dexterity, grasping, talking, hearing, typing, and seeing. This position encounters non-traditional work schedules and stress and pressure from dealing with emotional and critical issues. There is also sustained exposure to computer keyboards and video screens. This positon is generally light-duty and may require the exertion up to 50 pounds of force on occasion and the ability to lift, carry, push, pull and move objects. </w:t>
      </w:r>
      <w:bookmarkStart w:id="1" w:name="_GoBack"/>
      <w:bookmarkEnd w:id="1"/>
      <w:r w:rsidRPr="00130F5C">
        <w:rPr>
          <w:rFonts w:ascii="Verdana" w:hAnsi="Verdana"/>
          <w:sz w:val="20"/>
          <w:szCs w:val="20"/>
        </w:rPr>
        <w:br/>
      </w:r>
      <w:r w:rsidRPr="00130F5C">
        <w:rPr>
          <w:rFonts w:ascii="Verdana" w:hAnsi="Verdana"/>
          <w:sz w:val="20"/>
          <w:szCs w:val="20"/>
        </w:rPr>
        <w:lastRenderedPageBreak/>
        <w:t>**</w:t>
      </w:r>
      <w:r w:rsidRPr="00130F5C">
        <w:rPr>
          <w:rFonts w:ascii="Verdana" w:hAnsi="Verdana"/>
          <w:i/>
          <w:sz w:val="20"/>
          <w:szCs w:val="20"/>
        </w:rPr>
        <w:t>The physical demands described here are representative to those that must be met by an employee to successfully perform the essential functions of the job. Reasonable accommodations can be made to enable individuals with disabilities to perform the essential functions.</w:t>
      </w:r>
    </w:p>
    <w:p w14:paraId="413BBB13" w14:textId="77777777" w:rsidR="006238FF" w:rsidRPr="00130F5C" w:rsidRDefault="006238FF" w:rsidP="006238FF">
      <w:pPr>
        <w:pStyle w:val="NoSpacing"/>
        <w:rPr>
          <w:rFonts w:ascii="Verdana" w:hAnsi="Verdana"/>
          <w:b/>
          <w:bCs/>
          <w:sz w:val="20"/>
          <w:szCs w:val="20"/>
        </w:rPr>
      </w:pPr>
    </w:p>
    <w:p w14:paraId="2B84A231" w14:textId="77777777" w:rsidR="006238FF" w:rsidRPr="00130F5C" w:rsidRDefault="006238FF" w:rsidP="006238FF">
      <w:pPr>
        <w:pStyle w:val="NoSpacing"/>
        <w:rPr>
          <w:rFonts w:ascii="Verdana" w:hAnsi="Verdana"/>
          <w:sz w:val="20"/>
          <w:szCs w:val="20"/>
        </w:rPr>
      </w:pPr>
      <w:r w:rsidRPr="00130F5C">
        <w:rPr>
          <w:rFonts w:ascii="Verdana" w:hAnsi="Verdana"/>
          <w:b/>
          <w:bCs/>
          <w:i/>
          <w:sz w:val="20"/>
          <w:szCs w:val="20"/>
        </w:rPr>
        <w:t>Working Conditions:</w:t>
      </w:r>
      <w:r w:rsidRPr="00130F5C">
        <w:rPr>
          <w:rFonts w:ascii="Verdana" w:hAnsi="Verdana"/>
          <w:b/>
          <w:bCs/>
          <w:sz w:val="20"/>
          <w:szCs w:val="20"/>
        </w:rPr>
        <w:t xml:space="preserve">  </w:t>
      </w:r>
      <w:r w:rsidRPr="00130F5C">
        <w:rPr>
          <w:rFonts w:ascii="Verdana" w:hAnsi="Verdana"/>
          <w:bCs/>
          <w:sz w:val="20"/>
          <w:szCs w:val="20"/>
        </w:rPr>
        <w:t>W</w:t>
      </w:r>
      <w:r w:rsidRPr="00130F5C">
        <w:rPr>
          <w:rFonts w:ascii="Verdana" w:hAnsi="Verdana"/>
          <w:sz w:val="20"/>
          <w:szCs w:val="20"/>
        </w:rPr>
        <w:t>ork is performed in an office environment, site visits and jail.</w:t>
      </w:r>
      <w:r w:rsidRPr="00130F5C">
        <w:rPr>
          <w:rFonts w:ascii="Verdana" w:hAnsi="Verdana"/>
          <w:sz w:val="20"/>
          <w:szCs w:val="20"/>
        </w:rPr>
        <w:br/>
      </w:r>
    </w:p>
    <w:p w14:paraId="1A4F06EC" w14:textId="77777777" w:rsidR="006238FF" w:rsidRDefault="006238FF" w:rsidP="006238FF">
      <w:pPr>
        <w:pStyle w:val="NoSpacing"/>
        <w:rPr>
          <w:rFonts w:ascii="Verdana" w:hAnsi="Verdana"/>
          <w:b/>
          <w:bCs/>
          <w:i/>
        </w:rPr>
      </w:pPr>
      <w:r w:rsidRPr="00130F5C">
        <w:rPr>
          <w:rFonts w:ascii="Verdana" w:hAnsi="Verdana"/>
          <w:b/>
          <w:bCs/>
          <w:i/>
        </w:rPr>
        <w:t>Competencies Common to All County Positions:</w:t>
      </w:r>
    </w:p>
    <w:p w14:paraId="64C94C65" w14:textId="77777777" w:rsidR="006238FF" w:rsidRPr="004E289A" w:rsidRDefault="006238FF" w:rsidP="006238FF">
      <w:pPr>
        <w:pStyle w:val="BodyText"/>
        <w:numPr>
          <w:ilvl w:val="0"/>
          <w:numId w:val="5"/>
        </w:numPr>
        <w:tabs>
          <w:tab w:val="left" w:pos="501"/>
        </w:tabs>
        <w:ind w:left="504" w:right="140" w:hanging="360"/>
        <w:jc w:val="both"/>
        <w:rPr>
          <w:rFonts w:ascii="Verdana" w:hAnsi="Verdana"/>
          <w:sz w:val="20"/>
          <w:szCs w:val="20"/>
        </w:rPr>
      </w:pPr>
      <w:r w:rsidRPr="004E289A">
        <w:rPr>
          <w:rFonts w:ascii="Verdana" w:hAnsi="Verdana"/>
          <w:sz w:val="20"/>
          <w:szCs w:val="20"/>
        </w:rPr>
        <w:t>Develop,</w:t>
      </w:r>
      <w:r w:rsidRPr="004E289A">
        <w:rPr>
          <w:rFonts w:ascii="Verdana" w:hAnsi="Verdana"/>
          <w:spacing w:val="10"/>
          <w:sz w:val="20"/>
          <w:szCs w:val="20"/>
        </w:rPr>
        <w:t xml:space="preserve"> </w:t>
      </w:r>
      <w:r w:rsidRPr="004E289A">
        <w:rPr>
          <w:rFonts w:ascii="Verdana" w:hAnsi="Verdana"/>
          <w:sz w:val="20"/>
          <w:szCs w:val="20"/>
        </w:rPr>
        <w:t>maintain</w:t>
      </w:r>
      <w:r w:rsidRPr="004E289A">
        <w:rPr>
          <w:rFonts w:ascii="Verdana" w:hAnsi="Verdana"/>
          <w:spacing w:val="8"/>
          <w:sz w:val="20"/>
          <w:szCs w:val="20"/>
        </w:rPr>
        <w:t xml:space="preserve"> </w:t>
      </w:r>
      <w:r w:rsidRPr="004E289A">
        <w:rPr>
          <w:rFonts w:ascii="Verdana" w:hAnsi="Verdana"/>
          <w:sz w:val="20"/>
          <w:szCs w:val="20"/>
        </w:rPr>
        <w:t>a</w:t>
      </w:r>
      <w:r w:rsidRPr="004E289A">
        <w:rPr>
          <w:rFonts w:ascii="Verdana" w:hAnsi="Verdana"/>
          <w:spacing w:val="8"/>
          <w:sz w:val="20"/>
          <w:szCs w:val="20"/>
        </w:rPr>
        <w:t xml:space="preserve"> </w:t>
      </w:r>
      <w:r w:rsidRPr="004E289A">
        <w:rPr>
          <w:rFonts w:ascii="Verdana" w:hAnsi="Verdana"/>
          <w:sz w:val="20"/>
          <w:szCs w:val="20"/>
        </w:rPr>
        <w:t>thorough</w:t>
      </w:r>
      <w:r w:rsidRPr="004E289A">
        <w:rPr>
          <w:rFonts w:ascii="Verdana" w:hAnsi="Verdana"/>
          <w:spacing w:val="9"/>
          <w:sz w:val="20"/>
          <w:szCs w:val="20"/>
        </w:rPr>
        <w:t xml:space="preserve"> </w:t>
      </w:r>
      <w:r w:rsidRPr="004E289A">
        <w:rPr>
          <w:rFonts w:ascii="Verdana" w:hAnsi="Verdana"/>
          <w:sz w:val="20"/>
          <w:szCs w:val="20"/>
        </w:rPr>
        <w:t>working</w:t>
      </w:r>
      <w:r w:rsidRPr="004E289A">
        <w:rPr>
          <w:rFonts w:ascii="Verdana" w:hAnsi="Verdana"/>
          <w:spacing w:val="8"/>
          <w:sz w:val="20"/>
          <w:szCs w:val="20"/>
        </w:rPr>
        <w:t xml:space="preserve"> </w:t>
      </w:r>
      <w:r w:rsidRPr="004E289A">
        <w:rPr>
          <w:rFonts w:ascii="Verdana" w:hAnsi="Verdana"/>
          <w:sz w:val="20"/>
          <w:szCs w:val="20"/>
        </w:rPr>
        <w:t>knowledge</w:t>
      </w:r>
      <w:r w:rsidRPr="004E289A">
        <w:rPr>
          <w:rFonts w:ascii="Verdana" w:hAnsi="Verdana"/>
          <w:spacing w:val="8"/>
          <w:sz w:val="20"/>
          <w:szCs w:val="20"/>
        </w:rPr>
        <w:t xml:space="preserve"> </w:t>
      </w:r>
      <w:r w:rsidRPr="004E289A">
        <w:rPr>
          <w:rFonts w:ascii="Verdana" w:hAnsi="Verdana"/>
          <w:sz w:val="20"/>
          <w:szCs w:val="20"/>
        </w:rPr>
        <w:t>of,</w:t>
      </w:r>
      <w:r w:rsidRPr="004E289A">
        <w:rPr>
          <w:rFonts w:ascii="Verdana" w:hAnsi="Verdana"/>
          <w:spacing w:val="9"/>
          <w:sz w:val="20"/>
          <w:szCs w:val="20"/>
        </w:rPr>
        <w:t xml:space="preserve"> </w:t>
      </w:r>
      <w:r w:rsidRPr="004E289A">
        <w:rPr>
          <w:rFonts w:ascii="Verdana" w:hAnsi="Verdana"/>
          <w:sz w:val="20"/>
          <w:szCs w:val="20"/>
        </w:rPr>
        <w:t>and</w:t>
      </w:r>
      <w:r w:rsidRPr="004E289A">
        <w:rPr>
          <w:rFonts w:ascii="Verdana" w:hAnsi="Verdana"/>
          <w:spacing w:val="8"/>
          <w:sz w:val="20"/>
          <w:szCs w:val="20"/>
        </w:rPr>
        <w:t xml:space="preserve"> </w:t>
      </w:r>
      <w:r w:rsidRPr="004E289A">
        <w:rPr>
          <w:rFonts w:ascii="Verdana" w:hAnsi="Verdana"/>
          <w:sz w:val="20"/>
          <w:szCs w:val="20"/>
        </w:rPr>
        <w:t>comply</w:t>
      </w:r>
      <w:r w:rsidRPr="004E289A">
        <w:rPr>
          <w:rFonts w:ascii="Verdana" w:hAnsi="Verdana"/>
          <w:spacing w:val="10"/>
          <w:sz w:val="20"/>
          <w:szCs w:val="20"/>
        </w:rPr>
        <w:t xml:space="preserve"> </w:t>
      </w:r>
      <w:r w:rsidRPr="004E289A">
        <w:rPr>
          <w:rFonts w:ascii="Verdana" w:hAnsi="Verdana"/>
          <w:sz w:val="20"/>
          <w:szCs w:val="20"/>
        </w:rPr>
        <w:t>with</w:t>
      </w:r>
      <w:r w:rsidRPr="004E289A">
        <w:rPr>
          <w:rFonts w:ascii="Verdana" w:hAnsi="Verdana"/>
          <w:spacing w:val="10"/>
          <w:sz w:val="20"/>
          <w:szCs w:val="20"/>
        </w:rPr>
        <w:t xml:space="preserve"> </w:t>
      </w:r>
      <w:r w:rsidRPr="004E289A">
        <w:rPr>
          <w:rFonts w:ascii="Verdana" w:hAnsi="Verdana"/>
          <w:sz w:val="20"/>
          <w:szCs w:val="20"/>
        </w:rPr>
        <w:t>all</w:t>
      </w:r>
      <w:r w:rsidRPr="004E289A">
        <w:rPr>
          <w:rFonts w:ascii="Verdana" w:hAnsi="Verdana"/>
          <w:spacing w:val="9"/>
          <w:sz w:val="20"/>
          <w:szCs w:val="20"/>
        </w:rPr>
        <w:t xml:space="preserve"> </w:t>
      </w:r>
      <w:r w:rsidRPr="004E289A">
        <w:rPr>
          <w:rFonts w:ascii="Verdana" w:hAnsi="Verdana"/>
          <w:sz w:val="20"/>
          <w:szCs w:val="20"/>
        </w:rPr>
        <w:t>departmental</w:t>
      </w:r>
      <w:r w:rsidRPr="004E289A">
        <w:rPr>
          <w:rFonts w:ascii="Verdana" w:hAnsi="Verdana"/>
          <w:spacing w:val="8"/>
          <w:sz w:val="20"/>
          <w:szCs w:val="20"/>
        </w:rPr>
        <w:t xml:space="preserve"> </w:t>
      </w:r>
      <w:r w:rsidRPr="004E289A">
        <w:rPr>
          <w:rFonts w:ascii="Verdana" w:hAnsi="Verdana"/>
          <w:sz w:val="20"/>
          <w:szCs w:val="20"/>
        </w:rPr>
        <w:t>and</w:t>
      </w:r>
      <w:r w:rsidRPr="004E289A">
        <w:rPr>
          <w:rFonts w:ascii="Verdana" w:hAnsi="Verdana"/>
          <w:spacing w:val="21"/>
          <w:w w:val="99"/>
          <w:sz w:val="20"/>
          <w:szCs w:val="20"/>
        </w:rPr>
        <w:t xml:space="preserve"> </w:t>
      </w:r>
      <w:r w:rsidRPr="004E289A">
        <w:rPr>
          <w:rFonts w:ascii="Verdana" w:hAnsi="Verdana"/>
          <w:sz w:val="20"/>
          <w:szCs w:val="20"/>
        </w:rPr>
        <w:t>applicable</w:t>
      </w:r>
      <w:r w:rsidRPr="004E289A">
        <w:rPr>
          <w:rFonts w:ascii="Verdana" w:hAnsi="Verdana"/>
          <w:spacing w:val="-9"/>
          <w:sz w:val="20"/>
          <w:szCs w:val="20"/>
        </w:rPr>
        <w:t xml:space="preserve"> </w:t>
      </w:r>
      <w:r w:rsidRPr="004E289A">
        <w:rPr>
          <w:rFonts w:ascii="Verdana" w:hAnsi="Verdana"/>
          <w:spacing w:val="-1"/>
          <w:sz w:val="20"/>
          <w:szCs w:val="20"/>
        </w:rPr>
        <w:t>C</w:t>
      </w:r>
      <w:r>
        <w:rPr>
          <w:rFonts w:ascii="Verdana" w:hAnsi="Verdana"/>
          <w:spacing w:val="-1"/>
          <w:sz w:val="20"/>
          <w:szCs w:val="20"/>
        </w:rPr>
        <w:t>ounty</w:t>
      </w:r>
      <w:r w:rsidRPr="004E289A">
        <w:rPr>
          <w:rFonts w:ascii="Verdana" w:hAnsi="Verdana"/>
          <w:spacing w:val="-9"/>
          <w:sz w:val="20"/>
          <w:szCs w:val="20"/>
        </w:rPr>
        <w:t xml:space="preserve"> </w:t>
      </w:r>
      <w:r w:rsidRPr="004E289A">
        <w:rPr>
          <w:rFonts w:ascii="Verdana" w:hAnsi="Verdana"/>
          <w:sz w:val="20"/>
          <w:szCs w:val="20"/>
        </w:rPr>
        <w:t>policies</w:t>
      </w:r>
      <w:r w:rsidRPr="004E289A">
        <w:rPr>
          <w:rFonts w:ascii="Verdana" w:hAnsi="Verdana"/>
          <w:spacing w:val="-9"/>
          <w:sz w:val="20"/>
          <w:szCs w:val="20"/>
        </w:rPr>
        <w:t xml:space="preserve"> </w:t>
      </w:r>
      <w:r w:rsidRPr="004E289A">
        <w:rPr>
          <w:rFonts w:ascii="Verdana" w:hAnsi="Verdana"/>
          <w:spacing w:val="-1"/>
          <w:sz w:val="20"/>
          <w:szCs w:val="20"/>
        </w:rPr>
        <w:t>and</w:t>
      </w:r>
      <w:r w:rsidRPr="004E289A">
        <w:rPr>
          <w:rFonts w:ascii="Verdana" w:hAnsi="Verdana"/>
          <w:spacing w:val="-9"/>
          <w:sz w:val="20"/>
          <w:szCs w:val="20"/>
        </w:rPr>
        <w:t xml:space="preserve"> </w:t>
      </w:r>
      <w:r w:rsidRPr="004E289A">
        <w:rPr>
          <w:rFonts w:ascii="Verdana" w:hAnsi="Verdana"/>
          <w:spacing w:val="-1"/>
          <w:sz w:val="20"/>
          <w:szCs w:val="20"/>
        </w:rPr>
        <w:t>procedures</w:t>
      </w:r>
    </w:p>
    <w:p w14:paraId="1984B588" w14:textId="77777777" w:rsidR="006238FF" w:rsidRPr="004E289A" w:rsidRDefault="006238FF" w:rsidP="006238FF">
      <w:pPr>
        <w:pStyle w:val="BodyText"/>
        <w:numPr>
          <w:ilvl w:val="0"/>
          <w:numId w:val="5"/>
        </w:numPr>
        <w:tabs>
          <w:tab w:val="left" w:pos="501"/>
        </w:tabs>
        <w:ind w:left="504" w:right="142" w:hanging="360"/>
        <w:jc w:val="both"/>
        <w:rPr>
          <w:rFonts w:ascii="Verdana" w:hAnsi="Verdana"/>
          <w:sz w:val="20"/>
          <w:szCs w:val="20"/>
        </w:rPr>
      </w:pPr>
      <w:r w:rsidRPr="004E289A">
        <w:rPr>
          <w:rFonts w:ascii="Verdana" w:hAnsi="Verdana"/>
          <w:sz w:val="20"/>
          <w:szCs w:val="20"/>
        </w:rPr>
        <w:t>Demonstration</w:t>
      </w:r>
      <w:r w:rsidRPr="004E289A">
        <w:rPr>
          <w:rFonts w:ascii="Verdana" w:hAnsi="Verdana"/>
          <w:spacing w:val="5"/>
          <w:sz w:val="20"/>
          <w:szCs w:val="20"/>
        </w:rPr>
        <w:t xml:space="preserve"> </w:t>
      </w:r>
      <w:r w:rsidRPr="004E289A">
        <w:rPr>
          <w:rFonts w:ascii="Verdana" w:hAnsi="Verdana"/>
          <w:sz w:val="20"/>
          <w:szCs w:val="20"/>
        </w:rPr>
        <w:t>by</w:t>
      </w:r>
      <w:r w:rsidRPr="004E289A">
        <w:rPr>
          <w:rFonts w:ascii="Verdana" w:hAnsi="Verdana"/>
          <w:spacing w:val="6"/>
          <w:sz w:val="20"/>
          <w:szCs w:val="20"/>
        </w:rPr>
        <w:t xml:space="preserve"> </w:t>
      </w:r>
      <w:r w:rsidRPr="004E289A">
        <w:rPr>
          <w:rFonts w:ascii="Verdana" w:hAnsi="Verdana"/>
          <w:sz w:val="20"/>
          <w:szCs w:val="20"/>
        </w:rPr>
        <w:t>personal</w:t>
      </w:r>
      <w:r w:rsidRPr="004E289A">
        <w:rPr>
          <w:rFonts w:ascii="Verdana" w:hAnsi="Verdana"/>
          <w:spacing w:val="5"/>
          <w:sz w:val="20"/>
          <w:szCs w:val="20"/>
        </w:rPr>
        <w:t xml:space="preserve"> </w:t>
      </w:r>
      <w:r w:rsidRPr="004E289A">
        <w:rPr>
          <w:rFonts w:ascii="Verdana" w:hAnsi="Verdana"/>
          <w:sz w:val="20"/>
          <w:szCs w:val="20"/>
        </w:rPr>
        <w:t>example</w:t>
      </w:r>
      <w:r w:rsidRPr="004E289A">
        <w:rPr>
          <w:rFonts w:ascii="Verdana" w:hAnsi="Verdana"/>
          <w:spacing w:val="7"/>
          <w:sz w:val="20"/>
          <w:szCs w:val="20"/>
        </w:rPr>
        <w:t xml:space="preserve"> </w:t>
      </w:r>
      <w:r w:rsidRPr="004E289A">
        <w:rPr>
          <w:rFonts w:ascii="Verdana" w:hAnsi="Verdana"/>
          <w:sz w:val="20"/>
          <w:szCs w:val="20"/>
        </w:rPr>
        <w:t>the</w:t>
      </w:r>
      <w:r w:rsidRPr="004E289A">
        <w:rPr>
          <w:rFonts w:ascii="Verdana" w:hAnsi="Verdana"/>
          <w:spacing w:val="5"/>
          <w:sz w:val="20"/>
          <w:szCs w:val="20"/>
        </w:rPr>
        <w:t xml:space="preserve"> </w:t>
      </w:r>
      <w:r w:rsidRPr="004E289A">
        <w:rPr>
          <w:rFonts w:ascii="Verdana" w:hAnsi="Verdana"/>
          <w:sz w:val="20"/>
          <w:szCs w:val="20"/>
        </w:rPr>
        <w:t>spirit</w:t>
      </w:r>
      <w:r w:rsidRPr="004E289A">
        <w:rPr>
          <w:rFonts w:ascii="Verdana" w:hAnsi="Verdana"/>
          <w:spacing w:val="6"/>
          <w:sz w:val="20"/>
          <w:szCs w:val="20"/>
        </w:rPr>
        <w:t xml:space="preserve"> </w:t>
      </w:r>
      <w:r w:rsidRPr="004E289A">
        <w:rPr>
          <w:rFonts w:ascii="Verdana" w:hAnsi="Verdana"/>
          <w:sz w:val="20"/>
          <w:szCs w:val="20"/>
        </w:rPr>
        <w:t>of</w:t>
      </w:r>
      <w:r w:rsidRPr="004E289A">
        <w:rPr>
          <w:rFonts w:ascii="Verdana" w:hAnsi="Verdana"/>
          <w:spacing w:val="4"/>
          <w:sz w:val="20"/>
          <w:szCs w:val="20"/>
        </w:rPr>
        <w:t xml:space="preserve"> </w:t>
      </w:r>
      <w:r w:rsidRPr="004E289A">
        <w:rPr>
          <w:rFonts w:ascii="Verdana" w:hAnsi="Verdana"/>
          <w:sz w:val="20"/>
          <w:szCs w:val="20"/>
        </w:rPr>
        <w:t>service,</w:t>
      </w:r>
      <w:r w:rsidRPr="004E289A">
        <w:rPr>
          <w:rFonts w:ascii="Verdana" w:hAnsi="Verdana"/>
          <w:spacing w:val="6"/>
          <w:sz w:val="20"/>
          <w:szCs w:val="20"/>
        </w:rPr>
        <w:t xml:space="preserve"> </w:t>
      </w:r>
      <w:r w:rsidRPr="004E289A">
        <w:rPr>
          <w:rFonts w:ascii="Verdana" w:hAnsi="Verdana"/>
          <w:sz w:val="20"/>
          <w:szCs w:val="20"/>
        </w:rPr>
        <w:t>excellence,</w:t>
      </w:r>
      <w:r w:rsidRPr="004E289A">
        <w:rPr>
          <w:rFonts w:ascii="Verdana" w:hAnsi="Verdana"/>
          <w:spacing w:val="6"/>
          <w:sz w:val="20"/>
          <w:szCs w:val="20"/>
        </w:rPr>
        <w:t xml:space="preserve"> </w:t>
      </w:r>
      <w:r w:rsidRPr="004E289A">
        <w:rPr>
          <w:rFonts w:ascii="Verdana" w:hAnsi="Verdana"/>
          <w:spacing w:val="-1"/>
          <w:sz w:val="20"/>
          <w:szCs w:val="20"/>
        </w:rPr>
        <w:t>and</w:t>
      </w:r>
      <w:r w:rsidRPr="004E289A">
        <w:rPr>
          <w:rFonts w:ascii="Verdana" w:hAnsi="Verdana"/>
          <w:spacing w:val="5"/>
          <w:sz w:val="20"/>
          <w:szCs w:val="20"/>
        </w:rPr>
        <w:t xml:space="preserve"> </w:t>
      </w:r>
      <w:r w:rsidRPr="004E289A">
        <w:rPr>
          <w:rFonts w:ascii="Verdana" w:hAnsi="Verdana"/>
          <w:sz w:val="20"/>
          <w:szCs w:val="20"/>
        </w:rPr>
        <w:t>integrity</w:t>
      </w:r>
      <w:r w:rsidRPr="004E289A">
        <w:rPr>
          <w:rFonts w:ascii="Verdana" w:hAnsi="Verdana"/>
          <w:spacing w:val="6"/>
          <w:sz w:val="20"/>
          <w:szCs w:val="20"/>
        </w:rPr>
        <w:t xml:space="preserve"> </w:t>
      </w:r>
      <w:r w:rsidRPr="004E289A">
        <w:rPr>
          <w:rFonts w:ascii="Verdana" w:hAnsi="Verdana"/>
          <w:sz w:val="20"/>
          <w:szCs w:val="20"/>
        </w:rPr>
        <w:t>expected</w:t>
      </w:r>
      <w:r w:rsidRPr="004E289A">
        <w:rPr>
          <w:rFonts w:ascii="Verdana" w:hAnsi="Verdana"/>
          <w:spacing w:val="21"/>
          <w:w w:val="99"/>
          <w:sz w:val="20"/>
          <w:szCs w:val="20"/>
        </w:rPr>
        <w:t xml:space="preserve"> </w:t>
      </w:r>
      <w:r w:rsidRPr="004E289A">
        <w:rPr>
          <w:rFonts w:ascii="Verdana" w:hAnsi="Verdana"/>
          <w:sz w:val="20"/>
          <w:szCs w:val="20"/>
        </w:rPr>
        <w:t>from</w:t>
      </w:r>
      <w:r w:rsidRPr="004E289A">
        <w:rPr>
          <w:rFonts w:ascii="Verdana" w:hAnsi="Verdana"/>
          <w:spacing w:val="-6"/>
          <w:sz w:val="20"/>
          <w:szCs w:val="20"/>
        </w:rPr>
        <w:t xml:space="preserve"> </w:t>
      </w:r>
      <w:r w:rsidRPr="004E289A">
        <w:rPr>
          <w:rFonts w:ascii="Verdana" w:hAnsi="Verdana"/>
          <w:sz w:val="20"/>
          <w:szCs w:val="20"/>
        </w:rPr>
        <w:t>all</w:t>
      </w:r>
      <w:r w:rsidRPr="004E289A">
        <w:rPr>
          <w:rFonts w:ascii="Verdana" w:hAnsi="Verdana"/>
          <w:spacing w:val="-6"/>
          <w:sz w:val="20"/>
          <w:szCs w:val="20"/>
        </w:rPr>
        <w:t xml:space="preserve"> </w:t>
      </w:r>
      <w:r w:rsidRPr="004E289A">
        <w:rPr>
          <w:rFonts w:ascii="Verdana" w:hAnsi="Verdana"/>
          <w:spacing w:val="-1"/>
          <w:sz w:val="20"/>
          <w:szCs w:val="20"/>
        </w:rPr>
        <w:t>staff.</w:t>
      </w:r>
    </w:p>
    <w:p w14:paraId="1334D908" w14:textId="77777777" w:rsidR="006238FF" w:rsidRPr="004E289A" w:rsidRDefault="006238FF" w:rsidP="006238FF">
      <w:pPr>
        <w:pStyle w:val="BodyText"/>
        <w:numPr>
          <w:ilvl w:val="0"/>
          <w:numId w:val="5"/>
        </w:numPr>
        <w:tabs>
          <w:tab w:val="left" w:pos="501"/>
        </w:tabs>
        <w:ind w:left="504" w:right="141" w:hanging="360"/>
        <w:jc w:val="both"/>
        <w:rPr>
          <w:rFonts w:ascii="Verdana" w:hAnsi="Verdana"/>
          <w:sz w:val="20"/>
          <w:szCs w:val="20"/>
        </w:rPr>
      </w:pPr>
      <w:r w:rsidRPr="004E289A">
        <w:rPr>
          <w:rFonts w:ascii="Verdana" w:hAnsi="Verdana"/>
          <w:sz w:val="20"/>
          <w:szCs w:val="20"/>
        </w:rPr>
        <w:t>Develop</w:t>
      </w:r>
      <w:r w:rsidRPr="004E289A">
        <w:rPr>
          <w:rFonts w:ascii="Verdana" w:hAnsi="Verdana"/>
          <w:spacing w:val="13"/>
          <w:sz w:val="20"/>
          <w:szCs w:val="20"/>
        </w:rPr>
        <w:t xml:space="preserve"> </w:t>
      </w:r>
      <w:r w:rsidRPr="004E289A">
        <w:rPr>
          <w:rFonts w:ascii="Verdana" w:hAnsi="Verdana"/>
          <w:sz w:val="20"/>
          <w:szCs w:val="20"/>
        </w:rPr>
        <w:t>respectful</w:t>
      </w:r>
      <w:r w:rsidRPr="004E289A">
        <w:rPr>
          <w:rFonts w:ascii="Verdana" w:hAnsi="Verdana"/>
          <w:spacing w:val="13"/>
          <w:sz w:val="20"/>
          <w:szCs w:val="20"/>
        </w:rPr>
        <w:t xml:space="preserve"> </w:t>
      </w:r>
      <w:r w:rsidRPr="004E289A">
        <w:rPr>
          <w:rFonts w:ascii="Verdana" w:hAnsi="Verdana"/>
          <w:sz w:val="20"/>
          <w:szCs w:val="20"/>
        </w:rPr>
        <w:t>and</w:t>
      </w:r>
      <w:r w:rsidRPr="004E289A">
        <w:rPr>
          <w:rFonts w:ascii="Verdana" w:hAnsi="Verdana"/>
          <w:spacing w:val="12"/>
          <w:sz w:val="20"/>
          <w:szCs w:val="20"/>
        </w:rPr>
        <w:t xml:space="preserve"> </w:t>
      </w:r>
      <w:r w:rsidRPr="004E289A">
        <w:rPr>
          <w:rFonts w:ascii="Verdana" w:hAnsi="Verdana"/>
          <w:sz w:val="20"/>
          <w:szCs w:val="20"/>
        </w:rPr>
        <w:t>cooperative</w:t>
      </w:r>
      <w:r w:rsidRPr="004E289A">
        <w:rPr>
          <w:rFonts w:ascii="Verdana" w:hAnsi="Verdana"/>
          <w:spacing w:val="13"/>
          <w:sz w:val="20"/>
          <w:szCs w:val="20"/>
        </w:rPr>
        <w:t xml:space="preserve"> </w:t>
      </w:r>
      <w:r w:rsidRPr="004E289A">
        <w:rPr>
          <w:rFonts w:ascii="Verdana" w:hAnsi="Verdana"/>
          <w:sz w:val="20"/>
          <w:szCs w:val="20"/>
        </w:rPr>
        <w:t>working</w:t>
      </w:r>
      <w:r w:rsidRPr="004E289A">
        <w:rPr>
          <w:rFonts w:ascii="Verdana" w:hAnsi="Verdana"/>
          <w:spacing w:val="13"/>
          <w:sz w:val="20"/>
          <w:szCs w:val="20"/>
        </w:rPr>
        <w:t xml:space="preserve"> </w:t>
      </w:r>
      <w:r w:rsidRPr="004E289A">
        <w:rPr>
          <w:rFonts w:ascii="Verdana" w:hAnsi="Verdana"/>
          <w:spacing w:val="-1"/>
          <w:sz w:val="20"/>
          <w:szCs w:val="20"/>
        </w:rPr>
        <w:t>relationships</w:t>
      </w:r>
      <w:r w:rsidRPr="004E289A">
        <w:rPr>
          <w:rFonts w:ascii="Verdana" w:hAnsi="Verdana"/>
          <w:spacing w:val="13"/>
          <w:sz w:val="20"/>
          <w:szCs w:val="20"/>
        </w:rPr>
        <w:t xml:space="preserve"> </w:t>
      </w:r>
      <w:r w:rsidRPr="004E289A">
        <w:rPr>
          <w:rFonts w:ascii="Verdana" w:hAnsi="Verdana"/>
          <w:spacing w:val="-1"/>
          <w:sz w:val="20"/>
          <w:szCs w:val="20"/>
        </w:rPr>
        <w:t>with</w:t>
      </w:r>
      <w:r w:rsidRPr="004E289A">
        <w:rPr>
          <w:rFonts w:ascii="Verdana" w:hAnsi="Verdana"/>
          <w:spacing w:val="13"/>
          <w:sz w:val="20"/>
          <w:szCs w:val="20"/>
        </w:rPr>
        <w:t xml:space="preserve"> </w:t>
      </w:r>
      <w:r w:rsidRPr="004E289A">
        <w:rPr>
          <w:rFonts w:ascii="Verdana" w:hAnsi="Verdana"/>
          <w:sz w:val="20"/>
          <w:szCs w:val="20"/>
        </w:rPr>
        <w:t>co-workers,</w:t>
      </w:r>
      <w:r w:rsidRPr="004E289A">
        <w:rPr>
          <w:rFonts w:ascii="Verdana" w:hAnsi="Verdana"/>
          <w:spacing w:val="13"/>
          <w:sz w:val="20"/>
          <w:szCs w:val="20"/>
        </w:rPr>
        <w:t xml:space="preserve"> </w:t>
      </w:r>
      <w:r w:rsidRPr="004E289A">
        <w:rPr>
          <w:rFonts w:ascii="Verdana" w:hAnsi="Verdana"/>
          <w:spacing w:val="-1"/>
          <w:sz w:val="20"/>
          <w:szCs w:val="20"/>
        </w:rPr>
        <w:t>including</w:t>
      </w:r>
      <w:r w:rsidRPr="004E289A">
        <w:rPr>
          <w:rFonts w:ascii="Verdana" w:hAnsi="Verdana"/>
          <w:spacing w:val="12"/>
          <w:sz w:val="20"/>
          <w:szCs w:val="20"/>
        </w:rPr>
        <w:t xml:space="preserve"> </w:t>
      </w:r>
      <w:r w:rsidRPr="004E289A">
        <w:rPr>
          <w:rFonts w:ascii="Verdana" w:hAnsi="Verdana"/>
          <w:sz w:val="20"/>
          <w:szCs w:val="20"/>
        </w:rPr>
        <w:t>willing</w:t>
      </w:r>
      <w:r w:rsidRPr="004E289A">
        <w:rPr>
          <w:rFonts w:ascii="Verdana" w:hAnsi="Verdana"/>
          <w:spacing w:val="47"/>
          <w:w w:val="99"/>
          <w:sz w:val="20"/>
          <w:szCs w:val="20"/>
        </w:rPr>
        <w:t xml:space="preserve"> </w:t>
      </w:r>
      <w:r w:rsidRPr="004E289A">
        <w:rPr>
          <w:rFonts w:ascii="Verdana" w:hAnsi="Verdana"/>
          <w:spacing w:val="-1"/>
          <w:sz w:val="20"/>
          <w:szCs w:val="20"/>
        </w:rPr>
        <w:t>assistance</w:t>
      </w:r>
      <w:r w:rsidRPr="004E289A">
        <w:rPr>
          <w:rFonts w:ascii="Verdana" w:hAnsi="Verdana"/>
          <w:spacing w:val="-4"/>
          <w:sz w:val="20"/>
          <w:szCs w:val="20"/>
        </w:rPr>
        <w:t xml:space="preserve"> </w:t>
      </w:r>
      <w:r w:rsidRPr="004E289A">
        <w:rPr>
          <w:rFonts w:ascii="Verdana" w:hAnsi="Verdana"/>
          <w:spacing w:val="-1"/>
          <w:sz w:val="20"/>
          <w:szCs w:val="20"/>
        </w:rPr>
        <w:t>to</w:t>
      </w:r>
      <w:r w:rsidRPr="004E289A">
        <w:rPr>
          <w:rFonts w:ascii="Verdana" w:hAnsi="Verdana"/>
          <w:spacing w:val="-4"/>
          <w:sz w:val="20"/>
          <w:szCs w:val="20"/>
        </w:rPr>
        <w:t xml:space="preserve"> </w:t>
      </w:r>
      <w:r w:rsidRPr="004E289A">
        <w:rPr>
          <w:rFonts w:ascii="Verdana" w:hAnsi="Verdana"/>
          <w:sz w:val="20"/>
          <w:szCs w:val="20"/>
        </w:rPr>
        <w:t>newer</w:t>
      </w:r>
      <w:r w:rsidRPr="004E289A">
        <w:rPr>
          <w:rFonts w:ascii="Verdana" w:hAnsi="Verdana"/>
          <w:spacing w:val="-3"/>
          <w:sz w:val="20"/>
          <w:szCs w:val="20"/>
        </w:rPr>
        <w:t xml:space="preserve"> </w:t>
      </w:r>
      <w:r w:rsidRPr="004E289A">
        <w:rPr>
          <w:rFonts w:ascii="Verdana" w:hAnsi="Verdana"/>
          <w:sz w:val="20"/>
          <w:szCs w:val="20"/>
        </w:rPr>
        <w:t>staff</w:t>
      </w:r>
      <w:r w:rsidRPr="004E289A">
        <w:rPr>
          <w:rFonts w:ascii="Verdana" w:hAnsi="Verdana"/>
          <w:spacing w:val="-4"/>
          <w:sz w:val="20"/>
          <w:szCs w:val="20"/>
        </w:rPr>
        <w:t xml:space="preserve"> </w:t>
      </w:r>
      <w:r w:rsidRPr="004E289A">
        <w:rPr>
          <w:rFonts w:ascii="Verdana" w:hAnsi="Verdana"/>
          <w:sz w:val="20"/>
          <w:szCs w:val="20"/>
        </w:rPr>
        <w:t>so</w:t>
      </w:r>
      <w:r w:rsidRPr="004E289A">
        <w:rPr>
          <w:rFonts w:ascii="Verdana" w:hAnsi="Verdana"/>
          <w:spacing w:val="-3"/>
          <w:sz w:val="20"/>
          <w:szCs w:val="20"/>
        </w:rPr>
        <w:t xml:space="preserve"> </w:t>
      </w:r>
      <w:r w:rsidRPr="004E289A">
        <w:rPr>
          <w:rFonts w:ascii="Verdana" w:hAnsi="Verdana"/>
          <w:sz w:val="20"/>
          <w:szCs w:val="20"/>
        </w:rPr>
        <w:t>job</w:t>
      </w:r>
      <w:r w:rsidRPr="004E289A">
        <w:rPr>
          <w:rFonts w:ascii="Verdana" w:hAnsi="Verdana"/>
          <w:spacing w:val="-4"/>
          <w:sz w:val="20"/>
          <w:szCs w:val="20"/>
        </w:rPr>
        <w:t xml:space="preserve"> </w:t>
      </w:r>
      <w:r w:rsidRPr="004E289A">
        <w:rPr>
          <w:rFonts w:ascii="Verdana" w:hAnsi="Verdana"/>
          <w:sz w:val="20"/>
          <w:szCs w:val="20"/>
        </w:rPr>
        <w:t>responsibilities</w:t>
      </w:r>
      <w:r w:rsidRPr="004E289A">
        <w:rPr>
          <w:rFonts w:ascii="Verdana" w:hAnsi="Verdana"/>
          <w:spacing w:val="-4"/>
          <w:sz w:val="20"/>
          <w:szCs w:val="20"/>
        </w:rPr>
        <w:t xml:space="preserve"> </w:t>
      </w:r>
      <w:r w:rsidRPr="004E289A">
        <w:rPr>
          <w:rFonts w:ascii="Verdana" w:hAnsi="Verdana"/>
          <w:sz w:val="20"/>
          <w:szCs w:val="20"/>
        </w:rPr>
        <w:t>can</w:t>
      </w:r>
      <w:r w:rsidRPr="004E289A">
        <w:rPr>
          <w:rFonts w:ascii="Verdana" w:hAnsi="Verdana"/>
          <w:spacing w:val="-3"/>
          <w:sz w:val="20"/>
          <w:szCs w:val="20"/>
        </w:rPr>
        <w:t xml:space="preserve"> </w:t>
      </w:r>
      <w:r w:rsidRPr="004E289A">
        <w:rPr>
          <w:rFonts w:ascii="Verdana" w:hAnsi="Verdana"/>
          <w:sz w:val="20"/>
          <w:szCs w:val="20"/>
        </w:rPr>
        <w:t>be</w:t>
      </w:r>
      <w:r w:rsidRPr="004E289A">
        <w:rPr>
          <w:rFonts w:ascii="Verdana" w:hAnsi="Verdana"/>
          <w:spacing w:val="-4"/>
          <w:sz w:val="20"/>
          <w:szCs w:val="20"/>
        </w:rPr>
        <w:t xml:space="preserve"> </w:t>
      </w:r>
      <w:r w:rsidRPr="004E289A">
        <w:rPr>
          <w:rFonts w:ascii="Verdana" w:hAnsi="Verdana"/>
          <w:sz w:val="20"/>
          <w:szCs w:val="20"/>
        </w:rPr>
        <w:t>performed</w:t>
      </w:r>
      <w:r w:rsidRPr="004E289A">
        <w:rPr>
          <w:rFonts w:ascii="Verdana" w:hAnsi="Verdana"/>
          <w:spacing w:val="-3"/>
          <w:sz w:val="20"/>
          <w:szCs w:val="20"/>
        </w:rPr>
        <w:t xml:space="preserve"> </w:t>
      </w:r>
      <w:r w:rsidRPr="004E289A">
        <w:rPr>
          <w:rFonts w:ascii="Verdana" w:hAnsi="Verdana"/>
          <w:sz w:val="20"/>
          <w:szCs w:val="20"/>
        </w:rPr>
        <w:t>with</w:t>
      </w:r>
      <w:r w:rsidRPr="004E289A">
        <w:rPr>
          <w:rFonts w:ascii="Verdana" w:hAnsi="Verdana"/>
          <w:spacing w:val="-4"/>
          <w:sz w:val="20"/>
          <w:szCs w:val="20"/>
        </w:rPr>
        <w:t xml:space="preserve"> </w:t>
      </w:r>
      <w:r w:rsidRPr="004E289A">
        <w:rPr>
          <w:rFonts w:ascii="Verdana" w:hAnsi="Verdana"/>
          <w:sz w:val="20"/>
          <w:szCs w:val="20"/>
        </w:rPr>
        <w:t>confidence</w:t>
      </w:r>
      <w:r w:rsidRPr="004E289A">
        <w:rPr>
          <w:rFonts w:ascii="Verdana" w:hAnsi="Verdana"/>
          <w:spacing w:val="-3"/>
          <w:sz w:val="20"/>
          <w:szCs w:val="20"/>
        </w:rPr>
        <w:t xml:space="preserve"> </w:t>
      </w:r>
      <w:r w:rsidRPr="004E289A">
        <w:rPr>
          <w:rFonts w:ascii="Verdana" w:hAnsi="Verdana"/>
          <w:sz w:val="20"/>
          <w:szCs w:val="20"/>
        </w:rPr>
        <w:t>as</w:t>
      </w:r>
      <w:r w:rsidRPr="004E289A">
        <w:rPr>
          <w:rFonts w:ascii="Verdana" w:hAnsi="Verdana"/>
          <w:spacing w:val="-5"/>
          <w:sz w:val="20"/>
          <w:szCs w:val="20"/>
        </w:rPr>
        <w:t xml:space="preserve"> </w:t>
      </w:r>
      <w:r w:rsidRPr="004E289A">
        <w:rPr>
          <w:rFonts w:ascii="Verdana" w:hAnsi="Verdana"/>
          <w:sz w:val="20"/>
          <w:szCs w:val="20"/>
        </w:rPr>
        <w:t>quickly</w:t>
      </w:r>
      <w:r w:rsidRPr="004E289A">
        <w:rPr>
          <w:rFonts w:ascii="Verdana" w:hAnsi="Verdana"/>
          <w:spacing w:val="22"/>
          <w:w w:val="99"/>
          <w:sz w:val="20"/>
          <w:szCs w:val="20"/>
        </w:rPr>
        <w:t xml:space="preserve"> </w:t>
      </w:r>
      <w:r w:rsidRPr="004E289A">
        <w:rPr>
          <w:rFonts w:ascii="Verdana" w:hAnsi="Verdana"/>
          <w:sz w:val="20"/>
          <w:szCs w:val="20"/>
        </w:rPr>
        <w:t>as</w:t>
      </w:r>
      <w:r w:rsidRPr="004E289A">
        <w:rPr>
          <w:rFonts w:ascii="Verdana" w:hAnsi="Verdana"/>
          <w:spacing w:val="-11"/>
          <w:sz w:val="20"/>
          <w:szCs w:val="20"/>
        </w:rPr>
        <w:t xml:space="preserve"> </w:t>
      </w:r>
      <w:r w:rsidRPr="004E289A">
        <w:rPr>
          <w:rFonts w:ascii="Verdana" w:hAnsi="Verdana"/>
          <w:sz w:val="20"/>
          <w:szCs w:val="20"/>
        </w:rPr>
        <w:t>possible.</w:t>
      </w:r>
    </w:p>
    <w:p w14:paraId="6D76CB57" w14:textId="77777777" w:rsidR="006238FF" w:rsidRPr="000A4CE3" w:rsidRDefault="006238FF" w:rsidP="006238FF">
      <w:pPr>
        <w:pStyle w:val="BodyText"/>
        <w:numPr>
          <w:ilvl w:val="0"/>
          <w:numId w:val="5"/>
        </w:numPr>
        <w:tabs>
          <w:tab w:val="left" w:pos="501"/>
        </w:tabs>
        <w:spacing w:before="20"/>
        <w:ind w:left="504" w:right="140" w:hanging="360"/>
        <w:jc w:val="both"/>
        <w:rPr>
          <w:rFonts w:ascii="Verdana" w:hAnsi="Verdana"/>
          <w:sz w:val="20"/>
          <w:szCs w:val="20"/>
        </w:rPr>
      </w:pPr>
      <w:r w:rsidRPr="004E289A">
        <w:rPr>
          <w:rFonts w:ascii="Verdana" w:hAnsi="Verdana"/>
          <w:sz w:val="20"/>
          <w:szCs w:val="20"/>
        </w:rPr>
        <w:t>Confer</w:t>
      </w:r>
      <w:r w:rsidRPr="004E289A">
        <w:rPr>
          <w:rFonts w:ascii="Verdana" w:hAnsi="Verdana"/>
          <w:spacing w:val="-5"/>
          <w:sz w:val="20"/>
          <w:szCs w:val="20"/>
        </w:rPr>
        <w:t xml:space="preserve"> </w:t>
      </w:r>
      <w:r w:rsidRPr="004E289A">
        <w:rPr>
          <w:rFonts w:ascii="Verdana" w:hAnsi="Verdana"/>
          <w:sz w:val="20"/>
          <w:szCs w:val="20"/>
        </w:rPr>
        <w:t>regularly</w:t>
      </w:r>
      <w:r w:rsidRPr="004E289A">
        <w:rPr>
          <w:rFonts w:ascii="Verdana" w:hAnsi="Verdana"/>
          <w:spacing w:val="-5"/>
          <w:sz w:val="20"/>
          <w:szCs w:val="20"/>
        </w:rPr>
        <w:t xml:space="preserve"> </w:t>
      </w:r>
      <w:r w:rsidRPr="004E289A">
        <w:rPr>
          <w:rFonts w:ascii="Verdana" w:hAnsi="Verdana"/>
          <w:sz w:val="20"/>
          <w:szCs w:val="20"/>
        </w:rPr>
        <w:t>with</w:t>
      </w:r>
      <w:r w:rsidRPr="004E289A">
        <w:rPr>
          <w:rFonts w:ascii="Verdana" w:hAnsi="Verdana"/>
          <w:spacing w:val="-5"/>
          <w:sz w:val="20"/>
          <w:szCs w:val="20"/>
        </w:rPr>
        <w:t xml:space="preserve"> </w:t>
      </w:r>
      <w:r w:rsidRPr="004E289A">
        <w:rPr>
          <w:rFonts w:ascii="Verdana" w:hAnsi="Verdana"/>
          <w:sz w:val="20"/>
          <w:szCs w:val="20"/>
        </w:rPr>
        <w:t>and</w:t>
      </w:r>
      <w:r w:rsidRPr="004E289A">
        <w:rPr>
          <w:rFonts w:ascii="Verdana" w:hAnsi="Verdana"/>
          <w:spacing w:val="-5"/>
          <w:sz w:val="20"/>
          <w:szCs w:val="20"/>
        </w:rPr>
        <w:t xml:space="preserve"> </w:t>
      </w:r>
      <w:r w:rsidRPr="004E289A">
        <w:rPr>
          <w:rFonts w:ascii="Verdana" w:hAnsi="Verdana"/>
          <w:sz w:val="20"/>
          <w:szCs w:val="20"/>
        </w:rPr>
        <w:t>keep</w:t>
      </w:r>
      <w:r w:rsidRPr="004E289A">
        <w:rPr>
          <w:rFonts w:ascii="Verdana" w:hAnsi="Verdana"/>
          <w:spacing w:val="-5"/>
          <w:sz w:val="20"/>
          <w:szCs w:val="20"/>
        </w:rPr>
        <w:t xml:space="preserve"> </w:t>
      </w:r>
      <w:r w:rsidRPr="004E289A">
        <w:rPr>
          <w:rFonts w:ascii="Verdana" w:hAnsi="Verdana"/>
          <w:sz w:val="20"/>
          <w:szCs w:val="20"/>
        </w:rPr>
        <w:t>immediate</w:t>
      </w:r>
      <w:r w:rsidRPr="004E289A">
        <w:rPr>
          <w:rFonts w:ascii="Verdana" w:hAnsi="Verdana"/>
          <w:spacing w:val="-5"/>
          <w:sz w:val="20"/>
          <w:szCs w:val="20"/>
        </w:rPr>
        <w:t xml:space="preserve"> </w:t>
      </w:r>
      <w:r w:rsidRPr="004E289A">
        <w:rPr>
          <w:rFonts w:ascii="Verdana" w:hAnsi="Verdana"/>
          <w:spacing w:val="-1"/>
          <w:sz w:val="20"/>
          <w:szCs w:val="20"/>
        </w:rPr>
        <w:t>supervisor</w:t>
      </w:r>
      <w:r w:rsidRPr="004E289A">
        <w:rPr>
          <w:rFonts w:ascii="Verdana" w:hAnsi="Verdana"/>
          <w:spacing w:val="-5"/>
          <w:sz w:val="20"/>
          <w:szCs w:val="20"/>
        </w:rPr>
        <w:t xml:space="preserve"> </w:t>
      </w:r>
      <w:r w:rsidRPr="004E289A">
        <w:rPr>
          <w:rFonts w:ascii="Verdana" w:hAnsi="Verdana"/>
          <w:sz w:val="20"/>
          <w:szCs w:val="20"/>
        </w:rPr>
        <w:t>informed</w:t>
      </w:r>
      <w:r w:rsidRPr="004E289A">
        <w:rPr>
          <w:rFonts w:ascii="Verdana" w:hAnsi="Verdana"/>
          <w:spacing w:val="-4"/>
          <w:sz w:val="20"/>
          <w:szCs w:val="20"/>
        </w:rPr>
        <w:t xml:space="preserve"> </w:t>
      </w:r>
      <w:r w:rsidRPr="004E289A">
        <w:rPr>
          <w:rFonts w:ascii="Verdana" w:hAnsi="Verdana"/>
          <w:sz w:val="20"/>
          <w:szCs w:val="20"/>
        </w:rPr>
        <w:t>of</w:t>
      </w:r>
      <w:r w:rsidRPr="004E289A">
        <w:rPr>
          <w:rFonts w:ascii="Verdana" w:hAnsi="Verdana"/>
          <w:spacing w:val="-5"/>
          <w:sz w:val="20"/>
          <w:szCs w:val="20"/>
        </w:rPr>
        <w:t xml:space="preserve"> </w:t>
      </w:r>
      <w:r w:rsidRPr="004E289A">
        <w:rPr>
          <w:rFonts w:ascii="Verdana" w:hAnsi="Verdana"/>
          <w:sz w:val="20"/>
          <w:szCs w:val="20"/>
        </w:rPr>
        <w:t>all</w:t>
      </w:r>
      <w:r w:rsidRPr="004E289A">
        <w:rPr>
          <w:rFonts w:ascii="Verdana" w:hAnsi="Verdana"/>
          <w:spacing w:val="-5"/>
          <w:sz w:val="20"/>
          <w:szCs w:val="20"/>
        </w:rPr>
        <w:t xml:space="preserve"> </w:t>
      </w:r>
      <w:r w:rsidRPr="004E289A">
        <w:rPr>
          <w:rFonts w:ascii="Verdana" w:hAnsi="Verdana"/>
          <w:sz w:val="20"/>
          <w:szCs w:val="20"/>
        </w:rPr>
        <w:t>important</w:t>
      </w:r>
      <w:r w:rsidRPr="004E289A">
        <w:rPr>
          <w:rFonts w:ascii="Verdana" w:hAnsi="Verdana"/>
          <w:spacing w:val="-5"/>
          <w:sz w:val="20"/>
          <w:szCs w:val="20"/>
        </w:rPr>
        <w:t xml:space="preserve"> </w:t>
      </w:r>
      <w:r w:rsidRPr="004E289A">
        <w:rPr>
          <w:rFonts w:ascii="Verdana" w:hAnsi="Verdana"/>
          <w:sz w:val="20"/>
          <w:szCs w:val="20"/>
        </w:rPr>
        <w:t>matters</w:t>
      </w:r>
      <w:r w:rsidRPr="004E289A">
        <w:rPr>
          <w:rFonts w:ascii="Verdana" w:hAnsi="Verdana"/>
          <w:spacing w:val="-5"/>
          <w:sz w:val="20"/>
          <w:szCs w:val="20"/>
        </w:rPr>
        <w:t xml:space="preserve"> </w:t>
      </w:r>
      <w:r w:rsidRPr="004E289A">
        <w:rPr>
          <w:rFonts w:ascii="Verdana" w:hAnsi="Verdana"/>
          <w:sz w:val="20"/>
          <w:szCs w:val="20"/>
        </w:rPr>
        <w:t>which</w:t>
      </w:r>
      <w:r w:rsidRPr="004E289A">
        <w:rPr>
          <w:rFonts w:ascii="Verdana" w:hAnsi="Verdana"/>
          <w:spacing w:val="28"/>
          <w:w w:val="99"/>
          <w:sz w:val="20"/>
          <w:szCs w:val="20"/>
        </w:rPr>
        <w:t xml:space="preserve"> </w:t>
      </w:r>
      <w:r w:rsidRPr="004E289A">
        <w:rPr>
          <w:rFonts w:ascii="Verdana" w:hAnsi="Verdana"/>
          <w:sz w:val="20"/>
          <w:szCs w:val="20"/>
        </w:rPr>
        <w:t>pertain</w:t>
      </w:r>
      <w:r w:rsidRPr="004E289A">
        <w:rPr>
          <w:rFonts w:ascii="Verdana" w:hAnsi="Verdana"/>
          <w:spacing w:val="-8"/>
          <w:sz w:val="20"/>
          <w:szCs w:val="20"/>
        </w:rPr>
        <w:t xml:space="preserve"> </w:t>
      </w:r>
      <w:r w:rsidRPr="004E289A">
        <w:rPr>
          <w:rFonts w:ascii="Verdana" w:hAnsi="Verdana"/>
          <w:sz w:val="20"/>
          <w:szCs w:val="20"/>
        </w:rPr>
        <w:t>to</w:t>
      </w:r>
      <w:r w:rsidRPr="004E289A">
        <w:rPr>
          <w:rFonts w:ascii="Verdana" w:hAnsi="Verdana"/>
          <w:spacing w:val="-7"/>
          <w:sz w:val="20"/>
          <w:szCs w:val="20"/>
        </w:rPr>
        <w:t xml:space="preserve"> </w:t>
      </w:r>
      <w:r w:rsidRPr="004E289A">
        <w:rPr>
          <w:rFonts w:ascii="Verdana" w:hAnsi="Verdana"/>
          <w:spacing w:val="-1"/>
          <w:sz w:val="20"/>
          <w:szCs w:val="20"/>
        </w:rPr>
        <w:t>the</w:t>
      </w:r>
      <w:r w:rsidRPr="004E289A">
        <w:rPr>
          <w:rFonts w:ascii="Verdana" w:hAnsi="Verdana"/>
          <w:spacing w:val="-8"/>
          <w:sz w:val="20"/>
          <w:szCs w:val="20"/>
        </w:rPr>
        <w:t xml:space="preserve"> </w:t>
      </w:r>
      <w:r w:rsidRPr="004E289A">
        <w:rPr>
          <w:rFonts w:ascii="Verdana" w:hAnsi="Verdana"/>
          <w:sz w:val="20"/>
          <w:szCs w:val="20"/>
        </w:rPr>
        <w:t>applicable</w:t>
      </w:r>
      <w:r w:rsidRPr="004E289A">
        <w:rPr>
          <w:rFonts w:ascii="Verdana" w:hAnsi="Verdana"/>
          <w:spacing w:val="-8"/>
          <w:sz w:val="20"/>
          <w:szCs w:val="20"/>
        </w:rPr>
        <w:t xml:space="preserve"> </w:t>
      </w:r>
      <w:r w:rsidRPr="004E289A">
        <w:rPr>
          <w:rFonts w:ascii="Verdana" w:hAnsi="Verdana"/>
          <w:sz w:val="20"/>
          <w:szCs w:val="20"/>
        </w:rPr>
        <w:t>job</w:t>
      </w:r>
      <w:r w:rsidRPr="004E289A">
        <w:rPr>
          <w:rFonts w:ascii="Verdana" w:hAnsi="Verdana"/>
          <w:spacing w:val="-8"/>
          <w:sz w:val="20"/>
          <w:szCs w:val="20"/>
        </w:rPr>
        <w:t xml:space="preserve"> </w:t>
      </w:r>
      <w:r w:rsidRPr="004E289A">
        <w:rPr>
          <w:rFonts w:ascii="Verdana" w:hAnsi="Verdana"/>
          <w:spacing w:val="-1"/>
          <w:sz w:val="20"/>
          <w:szCs w:val="20"/>
        </w:rPr>
        <w:t>functions</w:t>
      </w:r>
      <w:r w:rsidRPr="004E289A">
        <w:rPr>
          <w:rFonts w:ascii="Verdana" w:hAnsi="Verdana"/>
          <w:spacing w:val="-7"/>
          <w:sz w:val="20"/>
          <w:szCs w:val="20"/>
        </w:rPr>
        <w:t xml:space="preserve"> </w:t>
      </w:r>
      <w:r w:rsidRPr="004E289A">
        <w:rPr>
          <w:rFonts w:ascii="Verdana" w:hAnsi="Verdana"/>
          <w:sz w:val="20"/>
          <w:szCs w:val="20"/>
        </w:rPr>
        <w:t>and</w:t>
      </w:r>
      <w:r w:rsidRPr="004E289A">
        <w:rPr>
          <w:rFonts w:ascii="Verdana" w:hAnsi="Verdana"/>
          <w:spacing w:val="-7"/>
          <w:sz w:val="20"/>
          <w:szCs w:val="20"/>
        </w:rPr>
        <w:t xml:space="preserve"> </w:t>
      </w:r>
      <w:r w:rsidRPr="004E289A">
        <w:rPr>
          <w:rFonts w:ascii="Verdana" w:hAnsi="Verdana"/>
          <w:spacing w:val="-1"/>
          <w:sz w:val="20"/>
          <w:szCs w:val="20"/>
        </w:rPr>
        <w:t>responsibilities.</w:t>
      </w:r>
    </w:p>
    <w:p w14:paraId="0163B4BB" w14:textId="77777777" w:rsidR="006238FF" w:rsidRPr="00066601" w:rsidRDefault="006238FF" w:rsidP="006238FF">
      <w:pPr>
        <w:pStyle w:val="NoSpacing"/>
        <w:numPr>
          <w:ilvl w:val="0"/>
          <w:numId w:val="5"/>
        </w:numPr>
        <w:rPr>
          <w:rFonts w:ascii="Verdana" w:hAnsi="Verdana"/>
          <w:sz w:val="20"/>
          <w:szCs w:val="20"/>
        </w:rPr>
      </w:pPr>
      <w:r w:rsidRPr="004E289A">
        <w:rPr>
          <w:rFonts w:ascii="Verdana" w:hAnsi="Verdana"/>
          <w:sz w:val="20"/>
          <w:szCs w:val="20"/>
        </w:rPr>
        <w:t>Represent</w:t>
      </w:r>
      <w:r w:rsidRPr="004E289A">
        <w:rPr>
          <w:rFonts w:ascii="Verdana" w:hAnsi="Verdana"/>
          <w:spacing w:val="15"/>
          <w:sz w:val="20"/>
          <w:szCs w:val="20"/>
        </w:rPr>
        <w:t xml:space="preserve"> </w:t>
      </w:r>
      <w:r>
        <w:rPr>
          <w:rFonts w:ascii="Verdana" w:hAnsi="Verdana"/>
          <w:sz w:val="20"/>
          <w:szCs w:val="20"/>
        </w:rPr>
        <w:t>Fillmore County</w:t>
      </w:r>
      <w:r w:rsidRPr="004E289A">
        <w:rPr>
          <w:rFonts w:ascii="Verdana" w:hAnsi="Verdana"/>
          <w:spacing w:val="15"/>
          <w:sz w:val="20"/>
          <w:szCs w:val="20"/>
        </w:rPr>
        <w:t xml:space="preserve"> </w:t>
      </w:r>
      <w:r w:rsidRPr="004E289A">
        <w:rPr>
          <w:rFonts w:ascii="Verdana" w:hAnsi="Verdana"/>
          <w:sz w:val="20"/>
          <w:szCs w:val="20"/>
        </w:rPr>
        <w:t>in</w:t>
      </w:r>
      <w:r w:rsidRPr="004E289A">
        <w:rPr>
          <w:rFonts w:ascii="Verdana" w:hAnsi="Verdana"/>
          <w:spacing w:val="16"/>
          <w:sz w:val="20"/>
          <w:szCs w:val="20"/>
        </w:rPr>
        <w:t xml:space="preserve"> </w:t>
      </w:r>
      <w:r w:rsidRPr="004E289A">
        <w:rPr>
          <w:rFonts w:ascii="Verdana" w:hAnsi="Verdana"/>
          <w:sz w:val="20"/>
          <w:szCs w:val="20"/>
        </w:rPr>
        <w:t>a</w:t>
      </w:r>
      <w:r w:rsidRPr="004E289A">
        <w:rPr>
          <w:rFonts w:ascii="Verdana" w:hAnsi="Verdana"/>
          <w:spacing w:val="14"/>
          <w:sz w:val="20"/>
          <w:szCs w:val="20"/>
        </w:rPr>
        <w:t xml:space="preserve"> </w:t>
      </w:r>
      <w:r w:rsidRPr="004E289A">
        <w:rPr>
          <w:rFonts w:ascii="Verdana" w:hAnsi="Verdana"/>
          <w:spacing w:val="-1"/>
          <w:sz w:val="20"/>
          <w:szCs w:val="20"/>
        </w:rPr>
        <w:t>professional</w:t>
      </w:r>
      <w:r w:rsidRPr="004E289A">
        <w:rPr>
          <w:rFonts w:ascii="Verdana" w:hAnsi="Verdana"/>
          <w:spacing w:val="16"/>
          <w:sz w:val="20"/>
          <w:szCs w:val="20"/>
        </w:rPr>
        <w:t xml:space="preserve"> </w:t>
      </w:r>
      <w:r w:rsidRPr="004E289A">
        <w:rPr>
          <w:rFonts w:ascii="Verdana" w:hAnsi="Verdana"/>
          <w:sz w:val="20"/>
          <w:szCs w:val="20"/>
        </w:rPr>
        <w:t>manner</w:t>
      </w:r>
      <w:r w:rsidRPr="004E289A">
        <w:rPr>
          <w:rFonts w:ascii="Verdana" w:hAnsi="Verdana"/>
          <w:spacing w:val="15"/>
          <w:sz w:val="20"/>
          <w:szCs w:val="20"/>
        </w:rPr>
        <w:t xml:space="preserve"> </w:t>
      </w:r>
      <w:r w:rsidRPr="004E289A">
        <w:rPr>
          <w:rFonts w:ascii="Verdana" w:hAnsi="Verdana"/>
          <w:sz w:val="20"/>
          <w:szCs w:val="20"/>
        </w:rPr>
        <w:t>to</w:t>
      </w:r>
      <w:r w:rsidRPr="004E289A">
        <w:rPr>
          <w:rFonts w:ascii="Verdana" w:hAnsi="Verdana"/>
          <w:spacing w:val="16"/>
          <w:sz w:val="20"/>
          <w:szCs w:val="20"/>
        </w:rPr>
        <w:t xml:space="preserve"> </w:t>
      </w:r>
      <w:r w:rsidRPr="004E289A">
        <w:rPr>
          <w:rFonts w:ascii="Verdana" w:hAnsi="Verdana"/>
          <w:sz w:val="20"/>
          <w:szCs w:val="20"/>
        </w:rPr>
        <w:t>the</w:t>
      </w:r>
      <w:r w:rsidRPr="004E289A">
        <w:rPr>
          <w:rFonts w:ascii="Verdana" w:hAnsi="Verdana"/>
          <w:spacing w:val="15"/>
          <w:sz w:val="20"/>
          <w:szCs w:val="20"/>
        </w:rPr>
        <w:t xml:space="preserve"> </w:t>
      </w:r>
      <w:r w:rsidRPr="004E289A">
        <w:rPr>
          <w:rFonts w:ascii="Verdana" w:hAnsi="Verdana"/>
          <w:sz w:val="20"/>
          <w:szCs w:val="20"/>
        </w:rPr>
        <w:t>public</w:t>
      </w:r>
      <w:r w:rsidRPr="004E289A">
        <w:rPr>
          <w:rFonts w:ascii="Verdana" w:hAnsi="Verdana"/>
          <w:spacing w:val="16"/>
          <w:sz w:val="20"/>
          <w:szCs w:val="20"/>
        </w:rPr>
        <w:t>,</w:t>
      </w:r>
      <w:r w:rsidRPr="004E289A">
        <w:rPr>
          <w:rFonts w:ascii="Verdana" w:hAnsi="Verdana"/>
          <w:spacing w:val="14"/>
          <w:sz w:val="20"/>
          <w:szCs w:val="20"/>
        </w:rPr>
        <w:t xml:space="preserve"> </w:t>
      </w:r>
      <w:r w:rsidRPr="004E289A">
        <w:rPr>
          <w:rFonts w:ascii="Verdana" w:hAnsi="Verdana"/>
          <w:sz w:val="20"/>
          <w:szCs w:val="20"/>
        </w:rPr>
        <w:t>outside</w:t>
      </w:r>
      <w:r w:rsidRPr="004E289A">
        <w:rPr>
          <w:rFonts w:ascii="Verdana" w:hAnsi="Verdana"/>
          <w:spacing w:val="22"/>
          <w:w w:val="99"/>
          <w:sz w:val="20"/>
          <w:szCs w:val="20"/>
        </w:rPr>
        <w:t xml:space="preserve"> </w:t>
      </w:r>
      <w:r w:rsidRPr="004E289A">
        <w:rPr>
          <w:rFonts w:ascii="Verdana" w:hAnsi="Verdana"/>
          <w:sz w:val="20"/>
          <w:szCs w:val="20"/>
        </w:rPr>
        <w:t>contacts</w:t>
      </w:r>
      <w:r w:rsidRPr="004E289A">
        <w:rPr>
          <w:rFonts w:ascii="Verdana" w:hAnsi="Verdana"/>
          <w:spacing w:val="-14"/>
          <w:sz w:val="20"/>
          <w:szCs w:val="20"/>
        </w:rPr>
        <w:t xml:space="preserve"> </w:t>
      </w:r>
      <w:r w:rsidRPr="004E289A">
        <w:rPr>
          <w:rFonts w:ascii="Verdana" w:hAnsi="Verdana"/>
          <w:spacing w:val="-1"/>
          <w:sz w:val="20"/>
          <w:szCs w:val="20"/>
        </w:rPr>
        <w:t>and</w:t>
      </w:r>
      <w:r w:rsidRPr="004E289A">
        <w:rPr>
          <w:rFonts w:ascii="Verdana" w:hAnsi="Verdana"/>
          <w:spacing w:val="-13"/>
          <w:sz w:val="20"/>
          <w:szCs w:val="20"/>
        </w:rPr>
        <w:t xml:space="preserve"> </w:t>
      </w:r>
      <w:r w:rsidRPr="004E289A">
        <w:rPr>
          <w:rFonts w:ascii="Verdana" w:hAnsi="Verdana"/>
          <w:spacing w:val="-1"/>
          <w:sz w:val="20"/>
          <w:szCs w:val="20"/>
        </w:rPr>
        <w:t>constituencies.</w:t>
      </w:r>
    </w:p>
    <w:p w14:paraId="042B0F94" w14:textId="38C7D097" w:rsidR="006238FF" w:rsidRPr="00543BCA" w:rsidRDefault="006238FF" w:rsidP="006238FF">
      <w:pPr>
        <w:pStyle w:val="NoSpacing"/>
        <w:rPr>
          <w:rFonts w:ascii="Verdana" w:hAnsi="Verdana"/>
          <w:i/>
          <w:sz w:val="20"/>
          <w:szCs w:val="20"/>
        </w:rPr>
      </w:pPr>
      <w:r>
        <w:rPr>
          <w:rFonts w:ascii="Verdana" w:hAnsi="Verdana"/>
          <w:sz w:val="20"/>
          <w:szCs w:val="20"/>
        </w:rPr>
        <w:br/>
        <w:t>**</w:t>
      </w:r>
      <w:r w:rsidRPr="00543BCA">
        <w:rPr>
          <w:rFonts w:ascii="Verdana" w:hAnsi="Verdana"/>
          <w:i/>
          <w:sz w:val="20"/>
          <w:szCs w:val="20"/>
        </w:rPr>
        <w:t>The work environment characteristics described here are representative to those an employee encounters while performing essential functions of this job. Reasonable accommodations can be made to enable individuals with disabilities to p</w:t>
      </w:r>
      <w:r>
        <w:rPr>
          <w:rFonts w:ascii="Verdana" w:hAnsi="Verdana"/>
          <w:i/>
          <w:sz w:val="20"/>
          <w:szCs w:val="20"/>
        </w:rPr>
        <w:t>erform the essential functions.</w:t>
      </w:r>
    </w:p>
    <w:p w14:paraId="6C493CC0" w14:textId="50AC7986" w:rsidR="00B408A1" w:rsidRDefault="00B408A1" w:rsidP="00395EFA">
      <w:pPr>
        <w:pStyle w:val="NoSpacing"/>
        <w:rPr>
          <w:rFonts w:ascii="Arial" w:hAnsi="Arial" w:cs="Arial"/>
          <w:sz w:val="20"/>
          <w:szCs w:val="20"/>
        </w:rPr>
      </w:pPr>
    </w:p>
    <w:p w14:paraId="03BEF98D" w14:textId="77777777" w:rsidR="00B408A1" w:rsidRPr="00CF6390" w:rsidRDefault="00B408A1" w:rsidP="00395EFA">
      <w:pPr>
        <w:pStyle w:val="NoSpacing"/>
        <w:rPr>
          <w:rFonts w:ascii="Arial" w:hAnsi="Arial" w:cs="Arial"/>
          <w:sz w:val="20"/>
          <w:szCs w:val="20"/>
        </w:rPr>
      </w:pPr>
    </w:p>
    <w:sectPr w:rsidR="00B408A1" w:rsidRPr="00CF6390" w:rsidSect="008F6447">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9585" w14:textId="77777777" w:rsidR="00F92D3F" w:rsidRDefault="00F92D3F" w:rsidP="00962F92">
      <w:r>
        <w:separator/>
      </w:r>
    </w:p>
  </w:endnote>
  <w:endnote w:type="continuationSeparator" w:id="0">
    <w:p w14:paraId="27944BD2" w14:textId="77777777" w:rsidR="00F92D3F" w:rsidRDefault="00F92D3F" w:rsidP="0096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B11E" w14:textId="77777777" w:rsidR="00AB67DA" w:rsidRPr="00AB67DA" w:rsidRDefault="00AB67DA" w:rsidP="00AB67DA">
    <w:pPr>
      <w:pStyle w:val="Footer"/>
      <w:jc w:val="right"/>
      <w:rPr>
        <w:i/>
      </w:rPr>
    </w:pPr>
    <w:r w:rsidRPr="00AB67DA">
      <w:rPr>
        <w:i/>
      </w:rPr>
      <w:t>Fillmore County, 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C5C7" w14:textId="77777777" w:rsidR="00F92D3F" w:rsidRDefault="00F92D3F" w:rsidP="00962F92">
      <w:r>
        <w:separator/>
      </w:r>
    </w:p>
  </w:footnote>
  <w:footnote w:type="continuationSeparator" w:id="0">
    <w:p w14:paraId="362CAC5F" w14:textId="77777777" w:rsidR="00F92D3F" w:rsidRDefault="00F92D3F" w:rsidP="0096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8"/>
      </w:rPr>
      <w:id w:val="1855450675"/>
      <w:docPartObj>
        <w:docPartGallery w:val="Page Numbers (Top of Page)"/>
        <w:docPartUnique/>
      </w:docPartObj>
    </w:sdtPr>
    <w:sdtEndPr>
      <w:rPr>
        <w:i w:val="0"/>
        <w:sz w:val="20"/>
      </w:rPr>
    </w:sdtEndPr>
    <w:sdtContent>
      <w:p w14:paraId="315D3324" w14:textId="5D79289F" w:rsidR="00040FB7" w:rsidRPr="00040FB7" w:rsidRDefault="006238FF">
        <w:pPr>
          <w:pStyle w:val="Header"/>
          <w:jc w:val="right"/>
          <w:rPr>
            <w:i/>
            <w:sz w:val="28"/>
          </w:rPr>
        </w:pPr>
        <w:r>
          <w:rPr>
            <w:rStyle w:val="Heading1Char"/>
          </w:rPr>
          <w:t>Corrections Agent</w:t>
        </w:r>
      </w:p>
      <w:p w14:paraId="5F7FAE3D" w14:textId="77777777" w:rsidR="00040FB7" w:rsidRDefault="00040FB7">
        <w:pPr>
          <w:pStyle w:val="Header"/>
          <w:jc w:val="right"/>
        </w:pPr>
      </w:p>
      <w:p w14:paraId="16572C2C" w14:textId="10F95F7D" w:rsidR="007958F1" w:rsidRDefault="00040FB7" w:rsidP="00040FB7">
        <w:pPr>
          <w:pStyle w:val="Header"/>
          <w:jc w:val="right"/>
          <w:rPr>
            <w:b/>
            <w:bCs/>
            <w:i/>
            <w:sz w:val="18"/>
          </w:rPr>
        </w:pPr>
        <w:r w:rsidRPr="00EE4A40">
          <w:rPr>
            <w:i/>
            <w:sz w:val="18"/>
          </w:rPr>
          <w:t xml:space="preserve">Page </w:t>
        </w:r>
        <w:r w:rsidRPr="00EE4A40">
          <w:rPr>
            <w:b/>
            <w:bCs/>
            <w:i/>
            <w:sz w:val="18"/>
          </w:rPr>
          <w:fldChar w:fldCharType="begin"/>
        </w:r>
        <w:r w:rsidRPr="00EE4A40">
          <w:rPr>
            <w:b/>
            <w:bCs/>
            <w:i/>
            <w:sz w:val="18"/>
          </w:rPr>
          <w:instrText xml:space="preserve"> PAGE </w:instrText>
        </w:r>
        <w:r w:rsidRPr="00EE4A40">
          <w:rPr>
            <w:b/>
            <w:bCs/>
            <w:i/>
            <w:sz w:val="18"/>
          </w:rPr>
          <w:fldChar w:fldCharType="separate"/>
        </w:r>
        <w:r w:rsidR="006238FF">
          <w:rPr>
            <w:b/>
            <w:bCs/>
            <w:i/>
            <w:noProof/>
            <w:sz w:val="18"/>
          </w:rPr>
          <w:t>3</w:t>
        </w:r>
        <w:r w:rsidRPr="00EE4A40">
          <w:rPr>
            <w:b/>
            <w:bCs/>
            <w:i/>
            <w:sz w:val="18"/>
          </w:rPr>
          <w:fldChar w:fldCharType="end"/>
        </w:r>
        <w:r w:rsidRPr="00EE4A40">
          <w:rPr>
            <w:i/>
            <w:sz w:val="18"/>
          </w:rPr>
          <w:t xml:space="preserve"> of </w:t>
        </w:r>
        <w:r w:rsidRPr="00EE4A40">
          <w:rPr>
            <w:b/>
            <w:bCs/>
            <w:i/>
            <w:sz w:val="18"/>
          </w:rPr>
          <w:fldChar w:fldCharType="begin"/>
        </w:r>
        <w:r w:rsidRPr="00EE4A40">
          <w:rPr>
            <w:b/>
            <w:bCs/>
            <w:i/>
            <w:sz w:val="18"/>
          </w:rPr>
          <w:instrText xml:space="preserve"> NUMPAGES  </w:instrText>
        </w:r>
        <w:r w:rsidRPr="00EE4A40">
          <w:rPr>
            <w:b/>
            <w:bCs/>
            <w:i/>
            <w:sz w:val="18"/>
          </w:rPr>
          <w:fldChar w:fldCharType="separate"/>
        </w:r>
        <w:r w:rsidR="006238FF">
          <w:rPr>
            <w:b/>
            <w:bCs/>
            <w:i/>
            <w:noProof/>
            <w:sz w:val="18"/>
          </w:rPr>
          <w:t>3</w:t>
        </w:r>
        <w:r w:rsidRPr="00EE4A40">
          <w:rPr>
            <w:b/>
            <w:bCs/>
            <w:i/>
            <w:sz w:val="18"/>
          </w:rPr>
          <w:fldChar w:fldCharType="end"/>
        </w:r>
      </w:p>
      <w:p w14:paraId="404C42E9" w14:textId="1ADF7EC3" w:rsidR="00962F92" w:rsidRPr="00040FB7" w:rsidRDefault="007958F1" w:rsidP="00040FB7">
        <w:pPr>
          <w:pStyle w:val="Header"/>
          <w:jc w:val="right"/>
        </w:pPr>
        <w:r w:rsidRPr="00EE4A40">
          <w:rPr>
            <w:rFonts w:cs="Arial"/>
            <w:i/>
            <w:noProof/>
            <w:sz w:val="18"/>
            <w:lang w:eastAsia="en-US"/>
          </w:rPr>
          <mc:AlternateContent>
            <mc:Choice Requires="wps">
              <w:drawing>
                <wp:anchor distT="0" distB="0" distL="114300" distR="114300" simplePos="0" relativeHeight="251660800" behindDoc="0" locked="0" layoutInCell="1" allowOverlap="1" wp14:anchorId="79961B62" wp14:editId="27890841">
                  <wp:simplePos x="0" y="0"/>
                  <wp:positionH relativeFrom="column">
                    <wp:posOffset>-228600</wp:posOffset>
                  </wp:positionH>
                  <wp:positionV relativeFrom="paragraph">
                    <wp:posOffset>62865</wp:posOffset>
                  </wp:positionV>
                  <wp:extent cx="6159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59500" cy="0"/>
                          </a:xfrm>
                          <a:prstGeom prst="line">
                            <a:avLst/>
                          </a:prstGeom>
                          <a:ln w="12700">
                            <a:solidFill>
                              <a:srgbClr val="3666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47CAF"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95pt" to="4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" strokecolor="#366658" strokeweight="1pt">
                  <v:stroke joinstyle="miter"/>
                </v:lin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C81"/>
    <w:multiLevelType w:val="hybridMultilevel"/>
    <w:tmpl w:val="4E2EB1F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60E5AEB"/>
    <w:multiLevelType w:val="hybridMultilevel"/>
    <w:tmpl w:val="4BB245A8"/>
    <w:lvl w:ilvl="0" w:tplc="04090001">
      <w:start w:val="1"/>
      <w:numFmt w:val="bullet"/>
      <w:lvlText w:val=""/>
      <w:lvlJc w:val="left"/>
      <w:pPr>
        <w:ind w:left="1081" w:hanging="361"/>
      </w:pPr>
      <w:rPr>
        <w:rFonts w:ascii="Symbol" w:hAnsi="Symbol" w:hint="default"/>
        <w:w w:val="99"/>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89D14F0"/>
    <w:multiLevelType w:val="hybridMultilevel"/>
    <w:tmpl w:val="78C46B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6D15D9"/>
    <w:multiLevelType w:val="hybridMultilevel"/>
    <w:tmpl w:val="D38058DE"/>
    <w:lvl w:ilvl="0" w:tplc="04090001">
      <w:start w:val="1"/>
      <w:numFmt w:val="bullet"/>
      <w:lvlText w:val=""/>
      <w:lvlJc w:val="left"/>
      <w:pPr>
        <w:ind w:left="1081" w:hanging="361"/>
      </w:pPr>
      <w:rPr>
        <w:rFonts w:ascii="Symbol" w:hAnsi="Symbol" w:hint="default"/>
        <w:w w:val="99"/>
        <w:sz w:val="22"/>
        <w:szCs w:val="22"/>
      </w:rPr>
    </w:lvl>
    <w:lvl w:ilvl="1" w:tplc="82AA3894">
      <w:start w:val="1"/>
      <w:numFmt w:val="bullet"/>
      <w:lvlText w:val=""/>
      <w:lvlJc w:val="left"/>
      <w:pPr>
        <w:ind w:left="1801" w:hanging="361"/>
      </w:pPr>
      <w:rPr>
        <w:rFonts w:ascii="Wingdings" w:eastAsia="Wingdings" w:hAnsi="Wingdings" w:hint="default"/>
        <w:w w:val="99"/>
        <w:sz w:val="22"/>
        <w:szCs w:val="22"/>
      </w:rPr>
    </w:lvl>
    <w:lvl w:ilvl="2" w:tplc="E0A235B4">
      <w:start w:val="1"/>
      <w:numFmt w:val="bullet"/>
      <w:lvlText w:val="o"/>
      <w:lvlJc w:val="left"/>
      <w:pPr>
        <w:ind w:left="2521" w:hanging="361"/>
      </w:pPr>
      <w:rPr>
        <w:rFonts w:ascii="Courier New" w:eastAsia="Courier New" w:hAnsi="Courier New" w:cs="Times New Roman" w:hint="default"/>
        <w:w w:val="99"/>
        <w:sz w:val="22"/>
        <w:szCs w:val="22"/>
      </w:rPr>
    </w:lvl>
    <w:lvl w:ilvl="3" w:tplc="CD1C5242">
      <w:start w:val="1"/>
      <w:numFmt w:val="bullet"/>
      <w:lvlText w:val="•"/>
      <w:lvlJc w:val="left"/>
      <w:pPr>
        <w:ind w:left="1801" w:hanging="361"/>
      </w:pPr>
    </w:lvl>
    <w:lvl w:ilvl="4" w:tplc="3C0C0174">
      <w:start w:val="1"/>
      <w:numFmt w:val="bullet"/>
      <w:lvlText w:val="•"/>
      <w:lvlJc w:val="left"/>
      <w:pPr>
        <w:ind w:left="1801" w:hanging="361"/>
      </w:pPr>
    </w:lvl>
    <w:lvl w:ilvl="5" w:tplc="091264E6">
      <w:start w:val="1"/>
      <w:numFmt w:val="bullet"/>
      <w:lvlText w:val="•"/>
      <w:lvlJc w:val="left"/>
      <w:pPr>
        <w:ind w:left="2160" w:hanging="361"/>
      </w:pPr>
    </w:lvl>
    <w:lvl w:ilvl="6" w:tplc="51B870C4">
      <w:start w:val="1"/>
      <w:numFmt w:val="bullet"/>
      <w:lvlText w:val="•"/>
      <w:lvlJc w:val="left"/>
      <w:pPr>
        <w:ind w:left="2161" w:hanging="361"/>
      </w:pPr>
    </w:lvl>
    <w:lvl w:ilvl="7" w:tplc="B26A3B98">
      <w:start w:val="1"/>
      <w:numFmt w:val="bullet"/>
      <w:lvlText w:val="•"/>
      <w:lvlJc w:val="left"/>
      <w:pPr>
        <w:ind w:left="2161" w:hanging="361"/>
      </w:pPr>
    </w:lvl>
    <w:lvl w:ilvl="8" w:tplc="B572727E">
      <w:start w:val="1"/>
      <w:numFmt w:val="bullet"/>
      <w:lvlText w:val="•"/>
      <w:lvlJc w:val="left"/>
      <w:pPr>
        <w:ind w:left="2161" w:hanging="361"/>
      </w:pPr>
    </w:lvl>
  </w:abstractNum>
  <w:abstractNum w:abstractNumId="4" w15:restartNumberingAfterBreak="0">
    <w:nsid w:val="3C6C470E"/>
    <w:multiLevelType w:val="hybridMultilevel"/>
    <w:tmpl w:val="7286F7F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E1A0272"/>
    <w:multiLevelType w:val="hybridMultilevel"/>
    <w:tmpl w:val="0F28F4B4"/>
    <w:lvl w:ilvl="0" w:tplc="22F8E7EA">
      <w:start w:val="1"/>
      <w:numFmt w:val="bullet"/>
      <w:lvlText w:val=""/>
      <w:lvlJc w:val="left"/>
      <w:pPr>
        <w:ind w:left="500" w:hanging="361"/>
      </w:pPr>
      <w:rPr>
        <w:rFonts w:ascii="Symbol" w:eastAsia="Symbol" w:hAnsi="Symbol" w:hint="default"/>
        <w:w w:val="99"/>
        <w:sz w:val="22"/>
        <w:szCs w:val="22"/>
      </w:rPr>
    </w:lvl>
    <w:lvl w:ilvl="1" w:tplc="82AA3894">
      <w:start w:val="1"/>
      <w:numFmt w:val="bullet"/>
      <w:lvlText w:val=""/>
      <w:lvlJc w:val="left"/>
      <w:pPr>
        <w:ind w:left="1220" w:hanging="361"/>
      </w:pPr>
      <w:rPr>
        <w:rFonts w:ascii="Wingdings" w:eastAsia="Wingdings" w:hAnsi="Wingdings" w:hint="default"/>
        <w:w w:val="99"/>
        <w:sz w:val="22"/>
        <w:szCs w:val="22"/>
      </w:rPr>
    </w:lvl>
    <w:lvl w:ilvl="2" w:tplc="E0A235B4">
      <w:start w:val="1"/>
      <w:numFmt w:val="bullet"/>
      <w:lvlText w:val="o"/>
      <w:lvlJc w:val="left"/>
      <w:pPr>
        <w:ind w:left="1940" w:hanging="361"/>
      </w:pPr>
      <w:rPr>
        <w:rFonts w:ascii="Courier New" w:eastAsia="Courier New" w:hAnsi="Courier New" w:cs="Times New Roman" w:hint="default"/>
        <w:w w:val="99"/>
        <w:sz w:val="22"/>
        <w:szCs w:val="22"/>
      </w:rPr>
    </w:lvl>
    <w:lvl w:ilvl="3" w:tplc="CD1C5242">
      <w:start w:val="1"/>
      <w:numFmt w:val="bullet"/>
      <w:lvlText w:val="•"/>
      <w:lvlJc w:val="left"/>
      <w:pPr>
        <w:ind w:left="1220" w:hanging="361"/>
      </w:pPr>
    </w:lvl>
    <w:lvl w:ilvl="4" w:tplc="3C0C0174">
      <w:start w:val="1"/>
      <w:numFmt w:val="bullet"/>
      <w:lvlText w:val="•"/>
      <w:lvlJc w:val="left"/>
      <w:pPr>
        <w:ind w:left="1220" w:hanging="361"/>
      </w:pPr>
    </w:lvl>
    <w:lvl w:ilvl="5" w:tplc="091264E6">
      <w:start w:val="1"/>
      <w:numFmt w:val="bullet"/>
      <w:lvlText w:val="•"/>
      <w:lvlJc w:val="left"/>
      <w:pPr>
        <w:ind w:left="1579" w:hanging="361"/>
      </w:pPr>
    </w:lvl>
    <w:lvl w:ilvl="6" w:tplc="51B870C4">
      <w:start w:val="1"/>
      <w:numFmt w:val="bullet"/>
      <w:lvlText w:val="•"/>
      <w:lvlJc w:val="left"/>
      <w:pPr>
        <w:ind w:left="1580" w:hanging="361"/>
      </w:pPr>
    </w:lvl>
    <w:lvl w:ilvl="7" w:tplc="B26A3B98">
      <w:start w:val="1"/>
      <w:numFmt w:val="bullet"/>
      <w:lvlText w:val="•"/>
      <w:lvlJc w:val="left"/>
      <w:pPr>
        <w:ind w:left="1580" w:hanging="361"/>
      </w:pPr>
    </w:lvl>
    <w:lvl w:ilvl="8" w:tplc="B572727E">
      <w:start w:val="1"/>
      <w:numFmt w:val="bullet"/>
      <w:lvlText w:val="•"/>
      <w:lvlJc w:val="left"/>
      <w:pPr>
        <w:ind w:left="1580" w:hanging="361"/>
      </w:pPr>
    </w:lvl>
  </w:abstractNum>
  <w:abstractNum w:abstractNumId="6" w15:restartNumberingAfterBreak="0">
    <w:nsid w:val="59C06489"/>
    <w:multiLevelType w:val="hybridMultilevel"/>
    <w:tmpl w:val="38F6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975FA7"/>
    <w:multiLevelType w:val="hybridMultilevel"/>
    <w:tmpl w:val="95B4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FA"/>
    <w:rsid w:val="00040FB7"/>
    <w:rsid w:val="000635CA"/>
    <w:rsid w:val="00075ED6"/>
    <w:rsid w:val="00087221"/>
    <w:rsid w:val="000F6C17"/>
    <w:rsid w:val="00181B69"/>
    <w:rsid w:val="00230ACD"/>
    <w:rsid w:val="00382015"/>
    <w:rsid w:val="00395EFA"/>
    <w:rsid w:val="00432364"/>
    <w:rsid w:val="00452B63"/>
    <w:rsid w:val="00456AE8"/>
    <w:rsid w:val="005100D7"/>
    <w:rsid w:val="0053768F"/>
    <w:rsid w:val="00554DF9"/>
    <w:rsid w:val="0058697D"/>
    <w:rsid w:val="005966B6"/>
    <w:rsid w:val="006173C5"/>
    <w:rsid w:val="006238FF"/>
    <w:rsid w:val="006257F2"/>
    <w:rsid w:val="006C3E0D"/>
    <w:rsid w:val="007958F1"/>
    <w:rsid w:val="00880EC2"/>
    <w:rsid w:val="008A62FF"/>
    <w:rsid w:val="008F6447"/>
    <w:rsid w:val="00926266"/>
    <w:rsid w:val="00962F92"/>
    <w:rsid w:val="009C0AB3"/>
    <w:rsid w:val="00A472CE"/>
    <w:rsid w:val="00AA216B"/>
    <w:rsid w:val="00AB67DA"/>
    <w:rsid w:val="00B2579D"/>
    <w:rsid w:val="00B408A1"/>
    <w:rsid w:val="00BB122F"/>
    <w:rsid w:val="00C8016F"/>
    <w:rsid w:val="00CF03E4"/>
    <w:rsid w:val="00D017AD"/>
    <w:rsid w:val="00D61F4A"/>
    <w:rsid w:val="00D92F75"/>
    <w:rsid w:val="00D97A07"/>
    <w:rsid w:val="00E264D7"/>
    <w:rsid w:val="00E42B5C"/>
    <w:rsid w:val="00E47785"/>
    <w:rsid w:val="00E62407"/>
    <w:rsid w:val="00EE4A40"/>
    <w:rsid w:val="00F9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AD09"/>
  <w15:docId w15:val="{FF4D5391-476F-4D9D-BDFB-F617B331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FA"/>
    <w:pPr>
      <w:widowControl w:val="0"/>
      <w:spacing w:after="0" w:line="240" w:lineRule="auto"/>
    </w:pPr>
    <w:rPr>
      <w:rFonts w:ascii="Arial" w:hAnsi="Arial"/>
      <w:color w:val="000000" w:themeColor="text1"/>
      <w:sz w:val="20"/>
      <w:szCs w:val="20"/>
      <w:lang w:eastAsia="ja-JP"/>
    </w:rPr>
  </w:style>
  <w:style w:type="paragraph" w:styleId="Heading1">
    <w:name w:val="heading 1"/>
    <w:basedOn w:val="Normal"/>
    <w:next w:val="Normal"/>
    <w:link w:val="Heading1Char"/>
    <w:uiPriority w:val="9"/>
    <w:qFormat/>
    <w:rsid w:val="00B2579D"/>
    <w:pPr>
      <w:jc w:val="center"/>
      <w:outlineLvl w:val="0"/>
    </w:pPr>
    <w:rPr>
      <w:rFonts w:eastAsiaTheme="majorEastAsia" w:cstheme="majorBidi"/>
      <w:b/>
      <w:i/>
      <w:sz w:val="32"/>
      <w:szCs w:val="32"/>
    </w:rPr>
  </w:style>
  <w:style w:type="paragraph" w:styleId="Heading2">
    <w:name w:val="heading 2"/>
    <w:basedOn w:val="Normal"/>
    <w:next w:val="Normal"/>
    <w:link w:val="Heading2Char"/>
    <w:uiPriority w:val="9"/>
    <w:unhideWhenUsed/>
    <w:qFormat/>
    <w:rsid w:val="006173C5"/>
    <w:pPr>
      <w:outlineLvl w:val="1"/>
    </w:pPr>
    <w:rPr>
      <w:rFonts w:eastAsiaTheme="majorEastAsi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79D"/>
    <w:rPr>
      <w:rFonts w:ascii="Arial" w:eastAsiaTheme="majorEastAsia" w:hAnsi="Arial" w:cstheme="majorBidi"/>
      <w:b/>
      <w:i/>
      <w:color w:val="000000" w:themeColor="text1"/>
      <w:sz w:val="32"/>
      <w:szCs w:val="32"/>
      <w:lang w:eastAsia="ja-JP"/>
    </w:rPr>
  </w:style>
  <w:style w:type="character" w:customStyle="1" w:styleId="Heading2Char">
    <w:name w:val="Heading 2 Char"/>
    <w:basedOn w:val="DefaultParagraphFont"/>
    <w:link w:val="Heading2"/>
    <w:uiPriority w:val="9"/>
    <w:rsid w:val="006173C5"/>
    <w:rPr>
      <w:rFonts w:ascii="Arial" w:eastAsiaTheme="majorEastAsia" w:hAnsi="Arial" w:cstheme="majorBidi"/>
      <w:b/>
      <w:color w:val="000000" w:themeColor="text1"/>
      <w:sz w:val="24"/>
      <w:szCs w:val="26"/>
      <w:u w:val="single"/>
      <w:lang w:eastAsia="ja-JP"/>
    </w:rPr>
  </w:style>
  <w:style w:type="paragraph" w:styleId="BodyText">
    <w:name w:val="Body Text"/>
    <w:basedOn w:val="Normal"/>
    <w:link w:val="BodyTextChar"/>
    <w:uiPriority w:val="1"/>
    <w:unhideWhenUsed/>
    <w:qFormat/>
    <w:rsid w:val="00395EFA"/>
    <w:pPr>
      <w:ind w:left="500" w:hanging="360"/>
    </w:pPr>
    <w:rPr>
      <w:rFonts w:eastAsia="Arial"/>
      <w:color w:val="auto"/>
      <w:sz w:val="22"/>
      <w:szCs w:val="22"/>
      <w:lang w:eastAsia="en-US"/>
    </w:rPr>
  </w:style>
  <w:style w:type="character" w:customStyle="1" w:styleId="BodyTextChar">
    <w:name w:val="Body Text Char"/>
    <w:basedOn w:val="DefaultParagraphFont"/>
    <w:link w:val="BodyText"/>
    <w:uiPriority w:val="1"/>
    <w:rsid w:val="00395EFA"/>
    <w:rPr>
      <w:rFonts w:ascii="Arial" w:eastAsia="Arial" w:hAnsi="Arial"/>
    </w:rPr>
  </w:style>
  <w:style w:type="paragraph" w:styleId="ListParagraph">
    <w:name w:val="List Paragraph"/>
    <w:basedOn w:val="Normal"/>
    <w:uiPriority w:val="34"/>
    <w:qFormat/>
    <w:rsid w:val="00395EFA"/>
    <w:pPr>
      <w:ind w:left="720"/>
      <w:contextualSpacing/>
    </w:pPr>
  </w:style>
  <w:style w:type="paragraph" w:styleId="NoSpacing">
    <w:name w:val="No Spacing"/>
    <w:basedOn w:val="Normal"/>
    <w:uiPriority w:val="1"/>
    <w:qFormat/>
    <w:rsid w:val="00395EFA"/>
    <w:pPr>
      <w:widowControl/>
    </w:pPr>
    <w:rPr>
      <w:rFonts w:ascii="Calibri" w:eastAsia="Calibri" w:hAnsi="Calibri" w:cs="Times New Roman"/>
      <w:color w:val="auto"/>
      <w:sz w:val="22"/>
      <w:szCs w:val="22"/>
      <w:lang w:eastAsia="en-US"/>
    </w:rPr>
  </w:style>
  <w:style w:type="paragraph" w:styleId="Header">
    <w:name w:val="header"/>
    <w:basedOn w:val="Normal"/>
    <w:link w:val="HeaderChar"/>
    <w:uiPriority w:val="99"/>
    <w:unhideWhenUsed/>
    <w:rsid w:val="00962F92"/>
    <w:pPr>
      <w:tabs>
        <w:tab w:val="center" w:pos="4680"/>
        <w:tab w:val="right" w:pos="9360"/>
      </w:tabs>
    </w:pPr>
  </w:style>
  <w:style w:type="character" w:customStyle="1" w:styleId="HeaderChar">
    <w:name w:val="Header Char"/>
    <w:basedOn w:val="DefaultParagraphFont"/>
    <w:link w:val="Header"/>
    <w:uiPriority w:val="99"/>
    <w:rsid w:val="00962F92"/>
    <w:rPr>
      <w:rFonts w:ascii="Arial" w:hAnsi="Arial"/>
      <w:color w:val="000000" w:themeColor="text1"/>
      <w:sz w:val="20"/>
      <w:szCs w:val="20"/>
      <w:lang w:eastAsia="ja-JP"/>
    </w:rPr>
  </w:style>
  <w:style w:type="paragraph" w:styleId="Footer">
    <w:name w:val="footer"/>
    <w:basedOn w:val="Normal"/>
    <w:link w:val="FooterChar"/>
    <w:uiPriority w:val="99"/>
    <w:unhideWhenUsed/>
    <w:rsid w:val="00962F92"/>
    <w:pPr>
      <w:tabs>
        <w:tab w:val="center" w:pos="4680"/>
        <w:tab w:val="right" w:pos="9360"/>
      </w:tabs>
    </w:pPr>
  </w:style>
  <w:style w:type="character" w:customStyle="1" w:styleId="FooterChar">
    <w:name w:val="Footer Char"/>
    <w:basedOn w:val="DefaultParagraphFont"/>
    <w:link w:val="Footer"/>
    <w:uiPriority w:val="99"/>
    <w:rsid w:val="00962F92"/>
    <w:rPr>
      <w:rFonts w:ascii="Arial" w:hAnsi="Arial"/>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8BD60-E3D1-4074-AEBB-522AD27A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BAEA0-DB76-401E-A8BC-1EB3EDC90366}">
  <ds:schemaRefs>
    <ds:schemaRef ds:uri="http://schemas.microsoft.com/sharepoint/v3/contenttype/forms"/>
  </ds:schemaRefs>
</ds:datastoreItem>
</file>

<file path=customXml/itemProps3.xml><?xml version="1.0" encoding="utf-8"?>
<ds:datastoreItem xmlns:ds="http://schemas.openxmlformats.org/officeDocument/2006/customXml" ds:itemID="{224A5D22-50C7-4A5F-B57D-62180AD6026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d483cad-466a-49ef-b539-7c217608216f"/>
    <ds:schemaRef ds:uri="http://schemas.microsoft.com/office/infopath/2007/PartnerControls"/>
    <ds:schemaRef ds:uri="http://purl.org/dc/elements/1.1/"/>
    <ds:schemaRef ds:uri="ae81e32e-aae2-4c9a-9d4f-88f294a574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Blakesley</dc:creator>
  <cp:keywords/>
  <dc:description/>
  <cp:lastModifiedBy>Engle, Lindsi</cp:lastModifiedBy>
  <cp:revision>2</cp:revision>
  <dcterms:created xsi:type="dcterms:W3CDTF">2022-08-09T19:47:00Z</dcterms:created>
  <dcterms:modified xsi:type="dcterms:W3CDTF">2022-08-09T19:47:00Z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